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877B7" w14:textId="2C8CFD18" w:rsidR="00816FF2" w:rsidRPr="0031390E" w:rsidRDefault="00816FF2" w:rsidP="00816FF2">
      <w:pPr>
        <w:tabs>
          <w:tab w:val="left" w:pos="5812"/>
          <w:tab w:val="left" w:pos="9781"/>
        </w:tabs>
        <w:spacing w:line="240" w:lineRule="auto"/>
        <w:jc w:val="right"/>
        <w:rPr>
          <w:rFonts w:ascii="Cambria" w:hAnsi="Cambria" w:cstheme="minorHAnsi"/>
          <w:bCs/>
          <w:i/>
        </w:rPr>
      </w:pPr>
      <w:r w:rsidRPr="0031390E">
        <w:rPr>
          <w:rFonts w:ascii="Cambria" w:hAnsi="Cambria" w:cstheme="minorHAnsi"/>
          <w:bCs/>
          <w:i/>
        </w:rPr>
        <w:t>Załącznik nr 1</w:t>
      </w:r>
    </w:p>
    <w:p w14:paraId="4A545CA5" w14:textId="05F9B384" w:rsidR="00816FF2" w:rsidRPr="0031390E" w:rsidRDefault="00816FF2" w:rsidP="00816FF2">
      <w:pPr>
        <w:tabs>
          <w:tab w:val="left" w:pos="5812"/>
          <w:tab w:val="left" w:pos="9781"/>
        </w:tabs>
        <w:spacing w:line="240" w:lineRule="auto"/>
        <w:jc w:val="center"/>
        <w:rPr>
          <w:rFonts w:ascii="Cambria" w:hAnsi="Cambria" w:cstheme="minorHAnsi"/>
          <w:b/>
          <w:bCs/>
          <w:i/>
        </w:rPr>
      </w:pPr>
      <w:r w:rsidRPr="0031390E">
        <w:rPr>
          <w:rFonts w:ascii="Cambria" w:hAnsi="Cambria" w:cstheme="minorHAnsi"/>
          <w:b/>
          <w:bCs/>
          <w:i/>
        </w:rPr>
        <w:t>SZCZEGÓŁOWY OPIS PRZEDMIOTU ZAMÓWIENIA</w:t>
      </w:r>
    </w:p>
    <w:p w14:paraId="2DE42699" w14:textId="71D66E5A" w:rsidR="000C7B84" w:rsidRPr="0031390E" w:rsidRDefault="000C7B84" w:rsidP="00816FF2">
      <w:pPr>
        <w:tabs>
          <w:tab w:val="left" w:pos="5812"/>
          <w:tab w:val="left" w:pos="9781"/>
        </w:tabs>
        <w:spacing w:line="240" w:lineRule="auto"/>
        <w:rPr>
          <w:rFonts w:ascii="Cambria" w:hAnsi="Cambria" w:cstheme="minorHAnsi"/>
          <w:b/>
          <w:bCs/>
          <w:u w:val="single"/>
        </w:rPr>
      </w:pPr>
      <w:r w:rsidRPr="0031390E">
        <w:rPr>
          <w:rFonts w:ascii="Cambria" w:hAnsi="Cambria" w:cstheme="minorHAnsi"/>
          <w:b/>
          <w:bCs/>
          <w:u w:val="single"/>
        </w:rPr>
        <w:t xml:space="preserve">Angiograf jednopłaszczyznowy do </w:t>
      </w:r>
      <w:r w:rsidR="00947D42" w:rsidRPr="0031390E">
        <w:rPr>
          <w:rFonts w:ascii="Cambria" w:hAnsi="Cambria" w:cstheme="minorHAnsi"/>
          <w:b/>
          <w:bCs/>
          <w:u w:val="single"/>
        </w:rPr>
        <w:t xml:space="preserve">interwencyjnych </w:t>
      </w:r>
      <w:r w:rsidRPr="0031390E">
        <w:rPr>
          <w:rFonts w:ascii="Cambria" w:hAnsi="Cambria" w:cstheme="minorHAnsi"/>
          <w:b/>
          <w:bCs/>
          <w:u w:val="single"/>
        </w:rPr>
        <w:t xml:space="preserve">procedur </w:t>
      </w:r>
      <w:r w:rsidR="00947D42" w:rsidRPr="0031390E">
        <w:rPr>
          <w:rFonts w:ascii="Cambria" w:hAnsi="Cambria" w:cstheme="minorHAnsi"/>
          <w:b/>
          <w:bCs/>
          <w:u w:val="single"/>
        </w:rPr>
        <w:t>kardiologicznych</w:t>
      </w:r>
      <w:r w:rsidR="00816FF2" w:rsidRPr="0031390E">
        <w:rPr>
          <w:rFonts w:ascii="Cambria" w:hAnsi="Cambria" w:cstheme="minorHAnsi"/>
          <w:b/>
          <w:bCs/>
          <w:u w:val="single"/>
        </w:rPr>
        <w:t xml:space="preserve"> </w:t>
      </w:r>
    </w:p>
    <w:p w14:paraId="1460F540" w14:textId="0AAD5A36" w:rsidR="000C7B84" w:rsidRPr="0031390E" w:rsidRDefault="000C7B84" w:rsidP="00816FF2">
      <w:pPr>
        <w:tabs>
          <w:tab w:val="left" w:pos="5812"/>
          <w:tab w:val="left" w:pos="9781"/>
        </w:tabs>
        <w:spacing w:line="480" w:lineRule="auto"/>
        <w:jc w:val="both"/>
        <w:rPr>
          <w:rFonts w:ascii="Cambria" w:hAnsi="Cambria"/>
          <w:b/>
        </w:rPr>
      </w:pPr>
      <w:r w:rsidRPr="0031390E">
        <w:rPr>
          <w:rFonts w:ascii="Cambria" w:hAnsi="Cambria"/>
          <w:b/>
          <w:bCs/>
        </w:rPr>
        <w:t>Pełna nazwa i typ:</w:t>
      </w:r>
      <w:r w:rsidRPr="0031390E">
        <w:rPr>
          <w:rFonts w:ascii="Cambria" w:hAnsi="Cambria"/>
        </w:rPr>
        <w:t xml:space="preserve"> </w:t>
      </w:r>
      <w:r w:rsidR="0031390E" w:rsidRPr="0031390E">
        <w:rPr>
          <w:rFonts w:ascii="Cambria" w:hAnsi="Cambria"/>
          <w:b/>
        </w:rPr>
        <w:t>…………………………………………………………….</w:t>
      </w:r>
    </w:p>
    <w:p w14:paraId="66AD6413" w14:textId="338AEA4A" w:rsidR="000C7B84" w:rsidRPr="0031390E" w:rsidRDefault="000C7B84" w:rsidP="00816FF2">
      <w:pPr>
        <w:tabs>
          <w:tab w:val="left" w:pos="5812"/>
          <w:tab w:val="left" w:pos="9781"/>
        </w:tabs>
        <w:spacing w:line="480" w:lineRule="auto"/>
        <w:jc w:val="both"/>
        <w:rPr>
          <w:rFonts w:ascii="Cambria" w:hAnsi="Cambria"/>
        </w:rPr>
      </w:pPr>
      <w:r w:rsidRPr="0031390E">
        <w:rPr>
          <w:rFonts w:ascii="Cambria" w:hAnsi="Cambria"/>
          <w:b/>
          <w:bCs/>
        </w:rPr>
        <w:t>Producent/Kraj</w:t>
      </w:r>
      <w:r w:rsidRPr="0031390E">
        <w:rPr>
          <w:rFonts w:ascii="Cambria" w:hAnsi="Cambria"/>
          <w:b/>
        </w:rPr>
        <w:t xml:space="preserve">: </w:t>
      </w:r>
      <w:r w:rsidR="0031390E" w:rsidRPr="0031390E">
        <w:rPr>
          <w:rFonts w:ascii="Cambria" w:hAnsi="Cambria"/>
          <w:b/>
        </w:rPr>
        <w:t>………………………………………………………………</w:t>
      </w:r>
    </w:p>
    <w:p w14:paraId="12212E30" w14:textId="77777777" w:rsidR="0031390E" w:rsidRPr="0031390E" w:rsidRDefault="000C7B84" w:rsidP="00816FF2">
      <w:pPr>
        <w:tabs>
          <w:tab w:val="left" w:pos="5812"/>
          <w:tab w:val="left" w:pos="9781"/>
        </w:tabs>
        <w:spacing w:line="480" w:lineRule="auto"/>
        <w:jc w:val="both"/>
        <w:rPr>
          <w:rFonts w:ascii="Cambria" w:hAnsi="Cambria"/>
          <w:b/>
          <w:bCs/>
        </w:rPr>
      </w:pPr>
      <w:r w:rsidRPr="0031390E">
        <w:rPr>
          <w:rFonts w:ascii="Cambria" w:hAnsi="Cambria"/>
          <w:b/>
          <w:bCs/>
        </w:rPr>
        <w:t>Rok produkcji:</w:t>
      </w:r>
      <w:r w:rsidRPr="0031390E">
        <w:rPr>
          <w:rFonts w:ascii="Cambria" w:hAnsi="Cambria"/>
        </w:rPr>
        <w:t xml:space="preserve"> </w:t>
      </w:r>
      <w:r w:rsidRPr="0031390E">
        <w:rPr>
          <w:rFonts w:ascii="Cambria" w:hAnsi="Cambria"/>
          <w:b/>
          <w:bCs/>
        </w:rPr>
        <w:t>sprzęt fabrycznie nowy / 2026</w:t>
      </w:r>
      <w:r w:rsidR="0031390E" w:rsidRPr="0031390E">
        <w:rPr>
          <w:rFonts w:ascii="Cambria" w:hAnsi="Cambria"/>
          <w:b/>
          <w:bCs/>
        </w:rPr>
        <w:t>: ……………………………</w:t>
      </w:r>
    </w:p>
    <w:p w14:paraId="3B6D67EE" w14:textId="1DF598D1" w:rsidR="0031390E" w:rsidRPr="0031390E" w:rsidRDefault="0031390E" w:rsidP="00816FF2">
      <w:pPr>
        <w:tabs>
          <w:tab w:val="left" w:pos="5812"/>
          <w:tab w:val="left" w:pos="9781"/>
        </w:tabs>
        <w:spacing w:line="480" w:lineRule="auto"/>
        <w:jc w:val="both"/>
        <w:rPr>
          <w:rFonts w:ascii="Cambria" w:hAnsi="Cambria"/>
          <w:b/>
          <w:bCs/>
        </w:rPr>
      </w:pPr>
      <w:r w:rsidRPr="0031390E">
        <w:rPr>
          <w:rFonts w:ascii="Cambria" w:hAnsi="Cambria"/>
          <w:b/>
          <w:bCs/>
        </w:rPr>
        <w:t>Częstotliwość wykonywania przeglądów określona przez producenta: (podać) .............................</w:t>
      </w:r>
    </w:p>
    <w:tbl>
      <w:tblPr>
        <w:tblStyle w:val="Tabela-Siatka"/>
        <w:tblW w:w="14126" w:type="dxa"/>
        <w:jc w:val="center"/>
        <w:tblInd w:w="94" w:type="dxa"/>
        <w:tblLook w:val="04A0" w:firstRow="1" w:lastRow="0" w:firstColumn="1" w:lastColumn="0" w:noHBand="0" w:noVBand="1"/>
      </w:tblPr>
      <w:tblGrid>
        <w:gridCol w:w="770"/>
        <w:gridCol w:w="8578"/>
        <w:gridCol w:w="2581"/>
        <w:gridCol w:w="2197"/>
      </w:tblGrid>
      <w:tr w:rsidR="0031390E" w:rsidRPr="0031390E" w14:paraId="258DAC2A" w14:textId="77777777" w:rsidTr="0031390E">
        <w:trPr>
          <w:trHeight w:val="288"/>
          <w:jc w:val="center"/>
        </w:trPr>
        <w:tc>
          <w:tcPr>
            <w:tcW w:w="14126" w:type="dxa"/>
            <w:gridSpan w:val="4"/>
            <w:noWrap/>
            <w:vAlign w:val="center"/>
          </w:tcPr>
          <w:p w14:paraId="2E7DA773" w14:textId="7D66A86C" w:rsidR="0031390E" w:rsidRPr="0031390E" w:rsidRDefault="0031390E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ANGIOGRAF SALA HEMODYNAMICZNA</w:t>
            </w:r>
          </w:p>
        </w:tc>
      </w:tr>
      <w:tr w:rsidR="0031390E" w:rsidRPr="0031390E" w14:paraId="40A1320B" w14:textId="77777777" w:rsidTr="00891513">
        <w:trPr>
          <w:trHeight w:val="288"/>
          <w:jc w:val="center"/>
        </w:trPr>
        <w:tc>
          <w:tcPr>
            <w:tcW w:w="770" w:type="dxa"/>
            <w:noWrap/>
            <w:vAlign w:val="center"/>
            <w:hideMark/>
          </w:tcPr>
          <w:p w14:paraId="586EAE7B" w14:textId="7777777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1.</w:t>
            </w:r>
          </w:p>
        </w:tc>
        <w:tc>
          <w:tcPr>
            <w:tcW w:w="8578" w:type="dxa"/>
            <w:noWrap/>
            <w:vAlign w:val="center"/>
            <w:hideMark/>
          </w:tcPr>
          <w:p w14:paraId="29288F75" w14:textId="285A1206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Nazwa /model/typ:</w:t>
            </w:r>
          </w:p>
        </w:tc>
        <w:tc>
          <w:tcPr>
            <w:tcW w:w="2581" w:type="dxa"/>
            <w:noWrap/>
            <w:vAlign w:val="center"/>
            <w:hideMark/>
          </w:tcPr>
          <w:p w14:paraId="14144F20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  <w:noWrap/>
            <w:vAlign w:val="center"/>
            <w:hideMark/>
          </w:tcPr>
          <w:p w14:paraId="6A2C4D5F" w14:textId="2A33C9BA" w:rsidR="000475D8" w:rsidRPr="0031390E" w:rsidRDefault="000475D8" w:rsidP="000C7B84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 </w:t>
            </w:r>
          </w:p>
        </w:tc>
      </w:tr>
      <w:tr w:rsidR="0031390E" w:rsidRPr="0031390E" w14:paraId="374EBD4E" w14:textId="77777777" w:rsidTr="00891513">
        <w:trPr>
          <w:trHeight w:val="288"/>
          <w:jc w:val="center"/>
        </w:trPr>
        <w:tc>
          <w:tcPr>
            <w:tcW w:w="770" w:type="dxa"/>
            <w:noWrap/>
            <w:vAlign w:val="center"/>
            <w:hideMark/>
          </w:tcPr>
          <w:p w14:paraId="0309A57E" w14:textId="7777777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2.</w:t>
            </w:r>
          </w:p>
        </w:tc>
        <w:tc>
          <w:tcPr>
            <w:tcW w:w="8578" w:type="dxa"/>
            <w:noWrap/>
            <w:vAlign w:val="center"/>
            <w:hideMark/>
          </w:tcPr>
          <w:p w14:paraId="241E8FEB" w14:textId="151E5889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Producent:</w:t>
            </w:r>
          </w:p>
        </w:tc>
        <w:tc>
          <w:tcPr>
            <w:tcW w:w="2581" w:type="dxa"/>
            <w:noWrap/>
            <w:vAlign w:val="center"/>
            <w:hideMark/>
          </w:tcPr>
          <w:p w14:paraId="4383E63E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  <w:noWrap/>
            <w:vAlign w:val="center"/>
            <w:hideMark/>
          </w:tcPr>
          <w:p w14:paraId="3624A806" w14:textId="579708E5" w:rsidR="000475D8" w:rsidRPr="0031390E" w:rsidRDefault="000475D8" w:rsidP="000C7B84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 </w:t>
            </w:r>
          </w:p>
        </w:tc>
      </w:tr>
      <w:tr w:rsidR="0031390E" w:rsidRPr="0031390E" w14:paraId="33756E03" w14:textId="77777777" w:rsidTr="00891513">
        <w:trPr>
          <w:trHeight w:val="288"/>
          <w:jc w:val="center"/>
        </w:trPr>
        <w:tc>
          <w:tcPr>
            <w:tcW w:w="770" w:type="dxa"/>
            <w:noWrap/>
            <w:vAlign w:val="center"/>
            <w:hideMark/>
          </w:tcPr>
          <w:p w14:paraId="62C12BFB" w14:textId="7777777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3.</w:t>
            </w:r>
          </w:p>
        </w:tc>
        <w:tc>
          <w:tcPr>
            <w:tcW w:w="8578" w:type="dxa"/>
            <w:noWrap/>
            <w:vAlign w:val="center"/>
            <w:hideMark/>
          </w:tcPr>
          <w:p w14:paraId="27C12370" w14:textId="09BB5DCB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Kraj pochodzenia:</w:t>
            </w:r>
          </w:p>
        </w:tc>
        <w:tc>
          <w:tcPr>
            <w:tcW w:w="2581" w:type="dxa"/>
            <w:noWrap/>
            <w:vAlign w:val="center"/>
            <w:hideMark/>
          </w:tcPr>
          <w:p w14:paraId="37793EB4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  <w:noWrap/>
            <w:vAlign w:val="center"/>
            <w:hideMark/>
          </w:tcPr>
          <w:p w14:paraId="41675004" w14:textId="3CECEA9A" w:rsidR="000475D8" w:rsidRPr="0031390E" w:rsidRDefault="000475D8" w:rsidP="000C7B84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 </w:t>
            </w:r>
          </w:p>
        </w:tc>
      </w:tr>
      <w:tr w:rsidR="0031390E" w:rsidRPr="0031390E" w14:paraId="44195C02" w14:textId="77777777" w:rsidTr="00891513">
        <w:trPr>
          <w:trHeight w:val="576"/>
          <w:jc w:val="center"/>
        </w:trPr>
        <w:tc>
          <w:tcPr>
            <w:tcW w:w="770" w:type="dxa"/>
            <w:noWrap/>
            <w:vAlign w:val="center"/>
            <w:hideMark/>
          </w:tcPr>
          <w:p w14:paraId="3B0A4AA6" w14:textId="7777777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4.</w:t>
            </w:r>
          </w:p>
        </w:tc>
        <w:tc>
          <w:tcPr>
            <w:tcW w:w="8578" w:type="dxa"/>
            <w:vAlign w:val="center"/>
            <w:hideMark/>
          </w:tcPr>
          <w:p w14:paraId="14DE88D1" w14:textId="3C57F648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Aparat pochodzący z bieżącej produkcji, kompletny, nie powystawowy, nieużywany do demonstracji.</w:t>
            </w:r>
          </w:p>
        </w:tc>
        <w:tc>
          <w:tcPr>
            <w:tcW w:w="2581" w:type="dxa"/>
            <w:noWrap/>
            <w:vAlign w:val="center"/>
            <w:hideMark/>
          </w:tcPr>
          <w:p w14:paraId="38336A7B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  <w:noWrap/>
            <w:vAlign w:val="center"/>
            <w:hideMark/>
          </w:tcPr>
          <w:p w14:paraId="2788BF23" w14:textId="1ED8BE77" w:rsidR="000475D8" w:rsidRPr="0031390E" w:rsidRDefault="000475D8" w:rsidP="000C7B84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 </w:t>
            </w:r>
          </w:p>
        </w:tc>
      </w:tr>
      <w:tr w:rsidR="0031390E" w:rsidRPr="0031390E" w14:paraId="180797DB" w14:textId="77777777" w:rsidTr="00891513">
        <w:trPr>
          <w:trHeight w:val="288"/>
          <w:jc w:val="center"/>
        </w:trPr>
        <w:tc>
          <w:tcPr>
            <w:tcW w:w="770" w:type="dxa"/>
            <w:noWrap/>
            <w:vAlign w:val="center"/>
            <w:hideMark/>
          </w:tcPr>
          <w:p w14:paraId="1BEB9EB5" w14:textId="7777777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5.</w:t>
            </w:r>
          </w:p>
        </w:tc>
        <w:tc>
          <w:tcPr>
            <w:tcW w:w="8578" w:type="dxa"/>
            <w:noWrap/>
            <w:vAlign w:val="center"/>
            <w:hideMark/>
          </w:tcPr>
          <w:p w14:paraId="39344166" w14:textId="37A69AC8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Rok produkcji: 2026</w:t>
            </w:r>
          </w:p>
        </w:tc>
        <w:tc>
          <w:tcPr>
            <w:tcW w:w="2581" w:type="dxa"/>
            <w:vAlign w:val="center"/>
            <w:hideMark/>
          </w:tcPr>
          <w:p w14:paraId="24BDB003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  <w:noWrap/>
            <w:vAlign w:val="center"/>
            <w:hideMark/>
          </w:tcPr>
          <w:p w14:paraId="1C162148" w14:textId="7D2D188D" w:rsidR="000475D8" w:rsidRPr="0031390E" w:rsidRDefault="000475D8" w:rsidP="000C7B84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 </w:t>
            </w:r>
          </w:p>
        </w:tc>
      </w:tr>
      <w:tr w:rsidR="0031390E" w:rsidRPr="0031390E" w14:paraId="5083CC62" w14:textId="77777777" w:rsidTr="00891513">
        <w:trPr>
          <w:trHeight w:val="556"/>
          <w:jc w:val="center"/>
        </w:trPr>
        <w:tc>
          <w:tcPr>
            <w:tcW w:w="770" w:type="dxa"/>
            <w:shd w:val="clear" w:color="auto" w:fill="D0CECE" w:themeFill="background2" w:themeFillShade="E6"/>
            <w:vAlign w:val="center"/>
            <w:hideMark/>
          </w:tcPr>
          <w:p w14:paraId="76597815" w14:textId="7777777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Lp.</w:t>
            </w:r>
          </w:p>
        </w:tc>
        <w:tc>
          <w:tcPr>
            <w:tcW w:w="8578" w:type="dxa"/>
            <w:shd w:val="clear" w:color="auto" w:fill="D0CECE" w:themeFill="background2" w:themeFillShade="E6"/>
            <w:vAlign w:val="center"/>
            <w:hideMark/>
          </w:tcPr>
          <w:p w14:paraId="6160C16D" w14:textId="77777777" w:rsidR="000475D8" w:rsidRPr="0031390E" w:rsidRDefault="000475D8" w:rsidP="00A672A6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Opis parametrów wymaganych minimalnych</w:t>
            </w:r>
          </w:p>
        </w:tc>
        <w:tc>
          <w:tcPr>
            <w:tcW w:w="2581" w:type="dxa"/>
            <w:shd w:val="clear" w:color="auto" w:fill="D0CECE" w:themeFill="background2" w:themeFillShade="E6"/>
            <w:vAlign w:val="center"/>
            <w:hideMark/>
          </w:tcPr>
          <w:p w14:paraId="57E95FEB" w14:textId="490C6E85" w:rsidR="000475D8" w:rsidRPr="0031390E" w:rsidRDefault="000475D8" w:rsidP="00A672A6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Parametr wymag</w:t>
            </w:r>
            <w:r w:rsidRPr="0031390E">
              <w:rPr>
                <w:rFonts w:ascii="Cambria" w:hAnsi="Cambria" w:cstheme="minorHAnsi"/>
                <w:b/>
                <w:bCs/>
              </w:rPr>
              <w:t>a</w:t>
            </w:r>
            <w:r w:rsidRPr="0031390E">
              <w:rPr>
                <w:rFonts w:ascii="Cambria" w:hAnsi="Cambria" w:cstheme="minorHAnsi"/>
                <w:b/>
                <w:bCs/>
              </w:rPr>
              <w:t>ny</w:t>
            </w:r>
            <w:r w:rsidR="0031390E" w:rsidRPr="0031390E">
              <w:rPr>
                <w:rFonts w:ascii="Cambria" w:hAnsi="Cambria" w:cstheme="minorHAnsi"/>
                <w:b/>
                <w:bCs/>
              </w:rPr>
              <w:t>/punktacja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  <w:hideMark/>
          </w:tcPr>
          <w:p w14:paraId="2F1194BC" w14:textId="00725467" w:rsidR="000475D8" w:rsidRPr="0031390E" w:rsidRDefault="000475D8" w:rsidP="00A672A6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Parametr oferow</w:t>
            </w:r>
            <w:r w:rsidRPr="0031390E">
              <w:rPr>
                <w:rFonts w:ascii="Cambria" w:hAnsi="Cambria" w:cstheme="minorHAnsi"/>
                <w:b/>
                <w:bCs/>
              </w:rPr>
              <w:t>a</w:t>
            </w:r>
            <w:r w:rsidRPr="0031390E">
              <w:rPr>
                <w:rFonts w:ascii="Cambria" w:hAnsi="Cambria" w:cstheme="minorHAnsi"/>
                <w:b/>
                <w:bCs/>
              </w:rPr>
              <w:t>ny</w:t>
            </w:r>
          </w:p>
        </w:tc>
      </w:tr>
      <w:tr w:rsidR="0031390E" w:rsidRPr="0031390E" w14:paraId="20CF768E" w14:textId="77777777" w:rsidTr="00891513">
        <w:trPr>
          <w:trHeight w:val="1424"/>
          <w:jc w:val="center"/>
        </w:trPr>
        <w:tc>
          <w:tcPr>
            <w:tcW w:w="770" w:type="dxa"/>
            <w:vAlign w:val="center"/>
            <w:hideMark/>
          </w:tcPr>
          <w:p w14:paraId="0075EC72" w14:textId="40217820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1.</w:t>
            </w:r>
          </w:p>
        </w:tc>
        <w:tc>
          <w:tcPr>
            <w:tcW w:w="8578" w:type="dxa"/>
            <w:vAlign w:val="center"/>
            <w:hideMark/>
          </w:tcPr>
          <w:p w14:paraId="46FC873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System składający się z: </w:t>
            </w:r>
            <w:r w:rsidRPr="0031390E">
              <w:rPr>
                <w:rFonts w:ascii="Cambria" w:hAnsi="Cambria" w:cstheme="minorHAnsi"/>
              </w:rPr>
              <w:br/>
              <w:t xml:space="preserve">- pozycjonera </w:t>
            </w:r>
            <w:r w:rsidRPr="0031390E">
              <w:rPr>
                <w:rFonts w:ascii="Cambria" w:hAnsi="Cambria" w:cstheme="minorHAnsi"/>
              </w:rPr>
              <w:br/>
              <w:t xml:space="preserve">- stołu zabiegowego </w:t>
            </w:r>
            <w:r w:rsidRPr="0031390E">
              <w:rPr>
                <w:rFonts w:ascii="Cambria" w:hAnsi="Cambria" w:cstheme="minorHAnsi"/>
              </w:rPr>
              <w:br/>
              <w:t xml:space="preserve">- generatora RTG </w:t>
            </w:r>
            <w:r w:rsidRPr="0031390E">
              <w:rPr>
                <w:rFonts w:ascii="Cambria" w:hAnsi="Cambria" w:cstheme="minorHAnsi"/>
              </w:rPr>
              <w:br/>
              <w:t xml:space="preserve">- lampy RTG </w:t>
            </w:r>
            <w:r w:rsidRPr="0031390E">
              <w:rPr>
                <w:rFonts w:ascii="Cambria" w:hAnsi="Cambria" w:cstheme="minorHAnsi"/>
              </w:rPr>
              <w:br/>
              <w:t xml:space="preserve">- rentgenowskiego toru obrazowania </w:t>
            </w:r>
            <w:r w:rsidRPr="0031390E">
              <w:rPr>
                <w:rFonts w:ascii="Cambria" w:hAnsi="Cambria" w:cstheme="minorHAnsi"/>
              </w:rPr>
              <w:br/>
            </w:r>
            <w:r w:rsidRPr="0031390E">
              <w:rPr>
                <w:rFonts w:ascii="Cambria" w:hAnsi="Cambria" w:cstheme="minorHAnsi"/>
              </w:rPr>
              <w:lastRenderedPageBreak/>
              <w:t xml:space="preserve">- cyfrowego systemu rejestracji obrazów </w:t>
            </w:r>
          </w:p>
        </w:tc>
        <w:tc>
          <w:tcPr>
            <w:tcW w:w="2581" w:type="dxa"/>
            <w:vAlign w:val="center"/>
            <w:hideMark/>
          </w:tcPr>
          <w:p w14:paraId="60DC0C7E" w14:textId="3FDE469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lastRenderedPageBreak/>
              <w:t>Tak, podać</w:t>
            </w:r>
          </w:p>
        </w:tc>
        <w:tc>
          <w:tcPr>
            <w:tcW w:w="2197" w:type="dxa"/>
          </w:tcPr>
          <w:p w14:paraId="342E9EB8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4E8430C" w14:textId="77777777" w:rsidTr="00891513">
        <w:trPr>
          <w:trHeight w:val="1148"/>
          <w:jc w:val="center"/>
        </w:trPr>
        <w:tc>
          <w:tcPr>
            <w:tcW w:w="770" w:type="dxa"/>
            <w:vAlign w:val="center"/>
            <w:hideMark/>
          </w:tcPr>
          <w:p w14:paraId="5203E68C" w14:textId="5F0A4C39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2.</w:t>
            </w:r>
          </w:p>
        </w:tc>
        <w:tc>
          <w:tcPr>
            <w:tcW w:w="8578" w:type="dxa"/>
            <w:vAlign w:val="center"/>
            <w:hideMark/>
          </w:tcPr>
          <w:p w14:paraId="7AB0753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Angiograf wyposażony w technologię regulującą w czasie rzeczywistym wartości min. 5 parametrów ekspozycji (min. </w:t>
            </w:r>
            <w:proofErr w:type="spellStart"/>
            <w:r w:rsidRPr="0031390E">
              <w:rPr>
                <w:rFonts w:ascii="Cambria" w:hAnsi="Cambria" w:cstheme="minorHAnsi"/>
              </w:rPr>
              <w:t>kV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, </w:t>
            </w:r>
            <w:proofErr w:type="spellStart"/>
            <w:r w:rsidRPr="0031390E">
              <w:rPr>
                <w:rFonts w:ascii="Cambria" w:hAnsi="Cambria" w:cstheme="minorHAnsi"/>
              </w:rPr>
              <w:t>mA</w:t>
            </w:r>
            <w:proofErr w:type="spellEnd"/>
            <w:r w:rsidRPr="0031390E">
              <w:rPr>
                <w:rFonts w:ascii="Cambria" w:hAnsi="Cambria" w:cstheme="minorHAnsi"/>
              </w:rPr>
              <w:t>, szerokość impulsu, wielkość ogniska, filtracja spe</w:t>
            </w:r>
            <w:r w:rsidRPr="0031390E">
              <w:rPr>
                <w:rFonts w:ascii="Cambria" w:hAnsi="Cambria" w:cstheme="minorHAnsi"/>
              </w:rPr>
              <w:t>k</w:t>
            </w:r>
            <w:r w:rsidRPr="0031390E">
              <w:rPr>
                <w:rFonts w:ascii="Cambria" w:hAnsi="Cambria" w:cstheme="minorHAnsi"/>
              </w:rPr>
              <w:t xml:space="preserve">tralna), w stosunku do bieżącej przezierności pacjenta, w celu uzyskania maksymalnej wartości stosunku kontrastu do szumu </w:t>
            </w:r>
          </w:p>
        </w:tc>
        <w:tc>
          <w:tcPr>
            <w:tcW w:w="2581" w:type="dxa"/>
            <w:vAlign w:val="center"/>
            <w:hideMark/>
          </w:tcPr>
          <w:p w14:paraId="468C8311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podać:</w:t>
            </w:r>
          </w:p>
          <w:p w14:paraId="5E8D3EC1" w14:textId="4D477C7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Technologia sztucznej inteligencji oparta o sieci </w:t>
            </w:r>
            <w:r w:rsidRPr="0031390E">
              <w:rPr>
                <w:rFonts w:ascii="Cambria" w:hAnsi="Cambria" w:cstheme="minorHAnsi"/>
              </w:rPr>
              <w:br/>
              <w:t xml:space="preserve">neuronowe – 10 pkt; </w:t>
            </w:r>
            <w:r w:rsidRPr="0031390E">
              <w:rPr>
                <w:rFonts w:ascii="Cambria" w:hAnsi="Cambria" w:cstheme="minorHAnsi"/>
              </w:rPr>
              <w:br/>
              <w:t>Rozwiązania wykorz</w:t>
            </w:r>
            <w:r w:rsidRPr="0031390E">
              <w:rPr>
                <w:rFonts w:ascii="Cambria" w:hAnsi="Cambria" w:cstheme="minorHAnsi"/>
              </w:rPr>
              <w:t>y</w:t>
            </w:r>
            <w:r w:rsidRPr="0031390E">
              <w:rPr>
                <w:rFonts w:ascii="Cambria" w:hAnsi="Cambria" w:cstheme="minorHAnsi"/>
              </w:rPr>
              <w:t>stujące inną technologię – 0pkt</w:t>
            </w:r>
          </w:p>
        </w:tc>
        <w:tc>
          <w:tcPr>
            <w:tcW w:w="2197" w:type="dxa"/>
          </w:tcPr>
          <w:p w14:paraId="3AE27A7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701FA96" w14:textId="77777777" w:rsidTr="003A1525">
        <w:trPr>
          <w:trHeight w:val="449"/>
          <w:jc w:val="center"/>
        </w:trPr>
        <w:tc>
          <w:tcPr>
            <w:tcW w:w="14126" w:type="dxa"/>
            <w:gridSpan w:val="4"/>
            <w:vAlign w:val="center"/>
          </w:tcPr>
          <w:p w14:paraId="35FDDC87" w14:textId="0657B158" w:rsidR="0031390E" w:rsidRPr="0031390E" w:rsidRDefault="0031390E" w:rsidP="003A1525">
            <w:pPr>
              <w:jc w:val="center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POZYCJONER</w:t>
            </w:r>
          </w:p>
        </w:tc>
      </w:tr>
      <w:tr w:rsidR="0031390E" w:rsidRPr="0031390E" w14:paraId="5F41C6DC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9E6391E" w14:textId="291B166D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3.</w:t>
            </w:r>
          </w:p>
        </w:tc>
        <w:tc>
          <w:tcPr>
            <w:tcW w:w="8578" w:type="dxa"/>
            <w:vAlign w:val="center"/>
            <w:hideMark/>
          </w:tcPr>
          <w:p w14:paraId="002A07E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Pozycjoner jednopłaszczyznowy,  o zmotoryzowanych ruchach we wszystkich 3 osiach. </w:t>
            </w:r>
          </w:p>
        </w:tc>
        <w:tc>
          <w:tcPr>
            <w:tcW w:w="2581" w:type="dxa"/>
            <w:vAlign w:val="center"/>
            <w:hideMark/>
          </w:tcPr>
          <w:p w14:paraId="677DA76B" w14:textId="14F4556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205E05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E2E0A19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7976D962" w14:textId="55E4599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4.</w:t>
            </w:r>
          </w:p>
        </w:tc>
        <w:tc>
          <w:tcPr>
            <w:tcW w:w="8578" w:type="dxa"/>
            <w:vAlign w:val="center"/>
            <w:hideMark/>
          </w:tcPr>
          <w:p w14:paraId="5F7E8148" w14:textId="3C15A88E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Podłogowe </w:t>
            </w:r>
            <w:r w:rsidR="002C60F5" w:rsidRPr="0031390E">
              <w:rPr>
                <w:rFonts w:ascii="Cambria" w:hAnsi="Cambria" w:cstheme="minorHAnsi"/>
              </w:rPr>
              <w:t xml:space="preserve">lub sufitowe </w:t>
            </w:r>
            <w:r w:rsidRPr="0031390E">
              <w:rPr>
                <w:rFonts w:ascii="Cambria" w:hAnsi="Cambria" w:cstheme="minorHAnsi"/>
              </w:rPr>
              <w:t xml:space="preserve">mocowanie pozycjonera </w:t>
            </w:r>
          </w:p>
        </w:tc>
        <w:tc>
          <w:tcPr>
            <w:tcW w:w="2581" w:type="dxa"/>
            <w:vAlign w:val="center"/>
            <w:hideMark/>
          </w:tcPr>
          <w:p w14:paraId="13328A97" w14:textId="7C7DA3C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01672B9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13FA938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1746128A" w14:textId="344D87FD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5.</w:t>
            </w:r>
          </w:p>
        </w:tc>
        <w:tc>
          <w:tcPr>
            <w:tcW w:w="8578" w:type="dxa"/>
            <w:vAlign w:val="center"/>
            <w:hideMark/>
          </w:tcPr>
          <w:p w14:paraId="7641E71C" w14:textId="6E5EA473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Zakres ruchu dla projekcji LAO/RAO  mierzony w pozycji pozycjonera za głową pacjenta nie mniejszy niż 220° d</w:t>
            </w:r>
          </w:p>
        </w:tc>
        <w:tc>
          <w:tcPr>
            <w:tcW w:w="2581" w:type="dxa"/>
            <w:vAlign w:val="center"/>
            <w:hideMark/>
          </w:tcPr>
          <w:p w14:paraId="594C191A" w14:textId="7B0165E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D1A6D0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9EB35F8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624BC6B2" w14:textId="1D66CD1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6.</w:t>
            </w:r>
          </w:p>
        </w:tc>
        <w:tc>
          <w:tcPr>
            <w:tcW w:w="8578" w:type="dxa"/>
            <w:vAlign w:val="center"/>
            <w:hideMark/>
          </w:tcPr>
          <w:p w14:paraId="10129673" w14:textId="43214632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Prędkość pozycjonera dla projekcji LAO / RAO mierzony w pozycji pozycjonera za głową pacjenta (z wyłączeniem angiografii rotacyjnej) nie mniejsza niż 40°/s</w:t>
            </w:r>
          </w:p>
        </w:tc>
        <w:tc>
          <w:tcPr>
            <w:tcW w:w="2581" w:type="dxa"/>
            <w:vAlign w:val="center"/>
            <w:hideMark/>
          </w:tcPr>
          <w:p w14:paraId="34226FF4" w14:textId="7FAE5F5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44A713A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82E83F8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4F826D2B" w14:textId="0BD7304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7.</w:t>
            </w:r>
          </w:p>
        </w:tc>
        <w:tc>
          <w:tcPr>
            <w:tcW w:w="8578" w:type="dxa"/>
            <w:vAlign w:val="center"/>
            <w:hideMark/>
          </w:tcPr>
          <w:p w14:paraId="59A2F10C" w14:textId="4C10288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Zakres ruchu dla projekcji CRANIAL / CAUDAL mierzony w pozycji pozycjonera za głową pacjenta nie mniejszy niż 90°</w:t>
            </w:r>
          </w:p>
        </w:tc>
        <w:tc>
          <w:tcPr>
            <w:tcW w:w="2581" w:type="dxa"/>
            <w:vAlign w:val="center"/>
            <w:hideMark/>
          </w:tcPr>
          <w:p w14:paraId="5B063ED0" w14:textId="5F8CC7D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3F71329F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23CD0AB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0B89A307" w14:textId="5963880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8.</w:t>
            </w:r>
          </w:p>
        </w:tc>
        <w:tc>
          <w:tcPr>
            <w:tcW w:w="8578" w:type="dxa"/>
            <w:vAlign w:val="center"/>
            <w:hideMark/>
          </w:tcPr>
          <w:p w14:paraId="3A400688" w14:textId="27A2CDF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Prędkość pozycjonera dla projekcji CRANIAL / CAUDAL mierzona w pozycji pozycjonera za głową pacjenta  (z wyłączeniem angiografii rotacyjnej) nie mniejsza niż 40°/s</w:t>
            </w:r>
          </w:p>
        </w:tc>
        <w:tc>
          <w:tcPr>
            <w:tcW w:w="2581" w:type="dxa"/>
            <w:vAlign w:val="center"/>
            <w:hideMark/>
          </w:tcPr>
          <w:p w14:paraId="454751B8" w14:textId="36DBCD0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7F20C0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E2A86DE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21E222A" w14:textId="5A6660E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9.</w:t>
            </w:r>
          </w:p>
        </w:tc>
        <w:tc>
          <w:tcPr>
            <w:tcW w:w="8578" w:type="dxa"/>
            <w:vAlign w:val="center"/>
            <w:hideMark/>
          </w:tcPr>
          <w:p w14:paraId="79116A6A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Sterowanie ruchami pozycjonera z pulpitu przy stole angiograficznym </w:t>
            </w:r>
          </w:p>
        </w:tc>
        <w:tc>
          <w:tcPr>
            <w:tcW w:w="2581" w:type="dxa"/>
            <w:vAlign w:val="center"/>
            <w:hideMark/>
          </w:tcPr>
          <w:p w14:paraId="2C2C5773" w14:textId="2955C01E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7C4EF81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FB4B348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084C30D" w14:textId="249FD75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10.</w:t>
            </w:r>
          </w:p>
        </w:tc>
        <w:tc>
          <w:tcPr>
            <w:tcW w:w="8578" w:type="dxa"/>
            <w:vAlign w:val="center"/>
            <w:hideMark/>
          </w:tcPr>
          <w:p w14:paraId="003B796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Współbieżność ruchów pozycjonera</w:t>
            </w:r>
          </w:p>
        </w:tc>
        <w:tc>
          <w:tcPr>
            <w:tcW w:w="2581" w:type="dxa"/>
            <w:vAlign w:val="center"/>
            <w:hideMark/>
          </w:tcPr>
          <w:p w14:paraId="04AC45CD" w14:textId="59B7FD50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E99473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63F2086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124EA574" w14:textId="23149CD1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11.</w:t>
            </w:r>
          </w:p>
        </w:tc>
        <w:tc>
          <w:tcPr>
            <w:tcW w:w="8578" w:type="dxa"/>
            <w:vAlign w:val="center"/>
            <w:hideMark/>
          </w:tcPr>
          <w:p w14:paraId="6E2E13E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Sterowanie ruchami statywu w </w:t>
            </w:r>
            <w:proofErr w:type="spellStart"/>
            <w:r w:rsidRPr="0031390E">
              <w:rPr>
                <w:rFonts w:ascii="Cambria" w:hAnsi="Cambria" w:cstheme="minorHAnsi"/>
              </w:rPr>
              <w:t>płaszczynach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LAO/RAO i CRAN/CAUD z pulpitów st</w:t>
            </w:r>
            <w:r w:rsidRPr="0031390E">
              <w:rPr>
                <w:rFonts w:ascii="Cambria" w:hAnsi="Cambria" w:cstheme="minorHAnsi"/>
              </w:rPr>
              <w:t>e</w:t>
            </w:r>
            <w:r w:rsidRPr="0031390E">
              <w:rPr>
                <w:rFonts w:ascii="Cambria" w:hAnsi="Cambria" w:cstheme="minorHAnsi"/>
              </w:rPr>
              <w:t>rowniczych umieszczonych po trzech stronach detektora.</w:t>
            </w:r>
          </w:p>
        </w:tc>
        <w:tc>
          <w:tcPr>
            <w:tcW w:w="2581" w:type="dxa"/>
            <w:vAlign w:val="center"/>
            <w:hideMark/>
          </w:tcPr>
          <w:p w14:paraId="78BD762D" w14:textId="027DCBA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6A4E779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9362312" w14:textId="77777777" w:rsidTr="00891513">
        <w:trPr>
          <w:trHeight w:val="1198"/>
          <w:jc w:val="center"/>
        </w:trPr>
        <w:tc>
          <w:tcPr>
            <w:tcW w:w="770" w:type="dxa"/>
            <w:vAlign w:val="center"/>
            <w:hideMark/>
          </w:tcPr>
          <w:p w14:paraId="0ECF79C4" w14:textId="68D0B598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12.</w:t>
            </w:r>
          </w:p>
        </w:tc>
        <w:tc>
          <w:tcPr>
            <w:tcW w:w="8578" w:type="dxa"/>
            <w:vAlign w:val="center"/>
            <w:hideMark/>
          </w:tcPr>
          <w:p w14:paraId="487F19D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Systemy antykolizyjne </w:t>
            </w:r>
          </w:p>
        </w:tc>
        <w:tc>
          <w:tcPr>
            <w:tcW w:w="2581" w:type="dxa"/>
            <w:vAlign w:val="center"/>
            <w:hideMark/>
          </w:tcPr>
          <w:p w14:paraId="44404732" w14:textId="2EFB1E4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podać;</w:t>
            </w:r>
          </w:p>
          <w:p w14:paraId="4F0E1096" w14:textId="1D4391E2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Programowy– 0 pkt </w:t>
            </w:r>
            <w:r w:rsidRPr="0031390E">
              <w:rPr>
                <w:rFonts w:ascii="Cambria" w:hAnsi="Cambria" w:cstheme="minorHAnsi"/>
              </w:rPr>
              <w:br/>
              <w:t xml:space="preserve">Mechaniczny– 2 pkt </w:t>
            </w:r>
            <w:r w:rsidRPr="0031390E">
              <w:rPr>
                <w:rFonts w:ascii="Cambria" w:hAnsi="Cambria" w:cstheme="minorHAnsi"/>
              </w:rPr>
              <w:br/>
              <w:t xml:space="preserve">Pneumatyczny – 3 pkt </w:t>
            </w:r>
            <w:r w:rsidRPr="0031390E">
              <w:rPr>
                <w:rFonts w:ascii="Cambria" w:hAnsi="Cambria" w:cstheme="minorHAnsi"/>
              </w:rPr>
              <w:br/>
              <w:t xml:space="preserve">Pojemnościowy – 5 pkt </w:t>
            </w:r>
            <w:r w:rsidRPr="0031390E">
              <w:rPr>
                <w:rFonts w:ascii="Cambria" w:hAnsi="Cambria" w:cstheme="minorHAnsi"/>
              </w:rPr>
              <w:br/>
              <w:t>(punkty się sumują)</w:t>
            </w:r>
          </w:p>
        </w:tc>
        <w:tc>
          <w:tcPr>
            <w:tcW w:w="2197" w:type="dxa"/>
          </w:tcPr>
          <w:p w14:paraId="13AD1AE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9B8A413" w14:textId="77777777" w:rsidTr="00891513">
        <w:trPr>
          <w:trHeight w:val="1440"/>
          <w:jc w:val="center"/>
        </w:trPr>
        <w:tc>
          <w:tcPr>
            <w:tcW w:w="770" w:type="dxa"/>
            <w:vAlign w:val="center"/>
            <w:hideMark/>
          </w:tcPr>
          <w:p w14:paraId="4CEC2D0D" w14:textId="29D386D9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13.</w:t>
            </w:r>
          </w:p>
        </w:tc>
        <w:tc>
          <w:tcPr>
            <w:tcW w:w="8578" w:type="dxa"/>
            <w:vAlign w:val="center"/>
            <w:hideMark/>
          </w:tcPr>
          <w:p w14:paraId="1B89187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proofErr w:type="spellStart"/>
            <w:r w:rsidRPr="0031390E">
              <w:rPr>
                <w:rFonts w:ascii="Cambria" w:hAnsi="Cambria" w:cstheme="minorHAnsi"/>
              </w:rPr>
              <w:t>Konturing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pacjenta – zapewnienie utrzymywania stałej minimalnej odległości detektora od ciała pacjenta w czasie zmian położenia pozycjonera realizowanych ruchem statywu i stołu oraz polegający na automatycznym odjechaniu i dojechaniu detektora do ciała p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cjenta w momencie wykonywania automatycznych zmian pozycji pozycjonera z wyk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 xml:space="preserve">rzystaniem czujników pojemnościowych </w:t>
            </w:r>
          </w:p>
        </w:tc>
        <w:tc>
          <w:tcPr>
            <w:tcW w:w="2581" w:type="dxa"/>
            <w:vAlign w:val="center"/>
            <w:hideMark/>
          </w:tcPr>
          <w:p w14:paraId="6A473922" w14:textId="72C5B51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Tak/Nie, podać nazwę opcji;</w:t>
            </w:r>
          </w:p>
          <w:p w14:paraId="757BCD9D" w14:textId="37F5C30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 – 10 pkt;</w:t>
            </w:r>
            <w:r w:rsidRPr="0031390E">
              <w:rPr>
                <w:rFonts w:ascii="Cambria" w:hAnsi="Cambria" w:cstheme="minorHAnsi"/>
              </w:rPr>
              <w:br/>
              <w:t>Nie – 0 pkt</w:t>
            </w:r>
          </w:p>
        </w:tc>
        <w:tc>
          <w:tcPr>
            <w:tcW w:w="2197" w:type="dxa"/>
          </w:tcPr>
          <w:p w14:paraId="0D0D6FA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5F0F3A8" w14:textId="77777777" w:rsidTr="00891513">
        <w:trPr>
          <w:trHeight w:val="864"/>
          <w:jc w:val="center"/>
        </w:trPr>
        <w:tc>
          <w:tcPr>
            <w:tcW w:w="770" w:type="dxa"/>
            <w:vAlign w:val="center"/>
            <w:hideMark/>
          </w:tcPr>
          <w:p w14:paraId="3B7B6F6E" w14:textId="32E90BA0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14.</w:t>
            </w:r>
          </w:p>
        </w:tc>
        <w:tc>
          <w:tcPr>
            <w:tcW w:w="8578" w:type="dxa"/>
            <w:vAlign w:val="center"/>
            <w:hideMark/>
          </w:tcPr>
          <w:p w14:paraId="096E92A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Konstrukcja statywu zapewniająca możliwość wykonywania ruchów zarówno równol</w:t>
            </w:r>
            <w:r w:rsidRPr="0031390E">
              <w:rPr>
                <w:rFonts w:ascii="Cambria" w:hAnsi="Cambria" w:cstheme="minorHAnsi"/>
              </w:rPr>
              <w:t>e</w:t>
            </w:r>
            <w:r w:rsidRPr="0031390E">
              <w:rPr>
                <w:rFonts w:ascii="Cambria" w:hAnsi="Cambria" w:cstheme="minorHAnsi"/>
              </w:rPr>
              <w:t>gle jak i prostopadle do osi długiej stołu pacjenta. Zapewnienie pozycji parkingowej min. 2m od kolumny stołu pacjenta.</w:t>
            </w:r>
          </w:p>
        </w:tc>
        <w:tc>
          <w:tcPr>
            <w:tcW w:w="2581" w:type="dxa"/>
            <w:vAlign w:val="center"/>
            <w:hideMark/>
          </w:tcPr>
          <w:p w14:paraId="71FBB86C" w14:textId="25C0B9F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009AA11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A517419" w14:textId="77777777" w:rsidTr="00891513">
        <w:trPr>
          <w:trHeight w:val="685"/>
          <w:jc w:val="center"/>
        </w:trPr>
        <w:tc>
          <w:tcPr>
            <w:tcW w:w="770" w:type="dxa"/>
            <w:vAlign w:val="center"/>
            <w:hideMark/>
          </w:tcPr>
          <w:p w14:paraId="67C073B5" w14:textId="316FB5F8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15.</w:t>
            </w:r>
          </w:p>
        </w:tc>
        <w:tc>
          <w:tcPr>
            <w:tcW w:w="8578" w:type="dxa"/>
            <w:vAlign w:val="center"/>
            <w:hideMark/>
          </w:tcPr>
          <w:p w14:paraId="5D23D45F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Wyświetlacz danych systemowych w sali badań (minimalny zakres: LAO/RAO, CRANIAL / CAUDAL, SID) oraz wyświetlanie bieżącej dawki sumarycznie </w:t>
            </w:r>
          </w:p>
        </w:tc>
        <w:tc>
          <w:tcPr>
            <w:tcW w:w="2581" w:type="dxa"/>
            <w:vAlign w:val="center"/>
            <w:hideMark/>
          </w:tcPr>
          <w:p w14:paraId="429736C0" w14:textId="6DAA788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326FFD5C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36AEF74F" w14:textId="77777777" w:rsidTr="003654EF">
        <w:trPr>
          <w:trHeight w:val="288"/>
          <w:jc w:val="center"/>
        </w:trPr>
        <w:tc>
          <w:tcPr>
            <w:tcW w:w="14126" w:type="dxa"/>
            <w:gridSpan w:val="4"/>
            <w:vAlign w:val="center"/>
          </w:tcPr>
          <w:p w14:paraId="11139104" w14:textId="6D6EB55C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STÓŁ PACJENTA</w:t>
            </w:r>
          </w:p>
        </w:tc>
      </w:tr>
      <w:tr w:rsidR="0031390E" w:rsidRPr="0031390E" w14:paraId="7EDE46E9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6D2A7FDE" w14:textId="236513F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16.</w:t>
            </w:r>
          </w:p>
        </w:tc>
        <w:tc>
          <w:tcPr>
            <w:tcW w:w="8578" w:type="dxa"/>
            <w:vAlign w:val="center"/>
            <w:hideMark/>
          </w:tcPr>
          <w:p w14:paraId="12784C9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Mocowanie stołu na podłodze. </w:t>
            </w:r>
          </w:p>
        </w:tc>
        <w:tc>
          <w:tcPr>
            <w:tcW w:w="2581" w:type="dxa"/>
            <w:vAlign w:val="center"/>
            <w:hideMark/>
          </w:tcPr>
          <w:p w14:paraId="2C1E5D79" w14:textId="412CDD8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98A6B0B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C202E19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305347D7" w14:textId="391BD6AB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17.</w:t>
            </w:r>
          </w:p>
        </w:tc>
        <w:tc>
          <w:tcPr>
            <w:tcW w:w="8578" w:type="dxa"/>
            <w:vAlign w:val="center"/>
            <w:hideMark/>
          </w:tcPr>
          <w:p w14:paraId="05F7CBDD" w14:textId="5467FCF2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Obciążenie stołu statyczne nie mniejsze niż 200 kg </w:t>
            </w:r>
          </w:p>
        </w:tc>
        <w:tc>
          <w:tcPr>
            <w:tcW w:w="2581" w:type="dxa"/>
            <w:vAlign w:val="center"/>
            <w:hideMark/>
          </w:tcPr>
          <w:p w14:paraId="0E549F13" w14:textId="713B91A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58BEB78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CBE3EB7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19953E24" w14:textId="4DDE339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18.</w:t>
            </w:r>
          </w:p>
        </w:tc>
        <w:tc>
          <w:tcPr>
            <w:tcW w:w="8578" w:type="dxa"/>
            <w:vAlign w:val="center"/>
            <w:hideMark/>
          </w:tcPr>
          <w:p w14:paraId="0D7DA261" w14:textId="7F1C3C48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Dodatkowe obciążenie stołu podczas akcji reanimacyjnej nie mniejsze niż 50 kg </w:t>
            </w:r>
          </w:p>
        </w:tc>
        <w:tc>
          <w:tcPr>
            <w:tcW w:w="2581" w:type="dxa"/>
            <w:vAlign w:val="center"/>
            <w:hideMark/>
          </w:tcPr>
          <w:p w14:paraId="27CB18AA" w14:textId="154FBF6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A471FA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3B3136C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6978CA72" w14:textId="342190C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19.</w:t>
            </w:r>
          </w:p>
        </w:tc>
        <w:tc>
          <w:tcPr>
            <w:tcW w:w="8578" w:type="dxa"/>
            <w:vAlign w:val="center"/>
            <w:hideMark/>
          </w:tcPr>
          <w:p w14:paraId="59FB5AB1" w14:textId="465CF6C9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Szerokość płyty pacjenta nie mniejsza niż 45 cm </w:t>
            </w:r>
          </w:p>
        </w:tc>
        <w:tc>
          <w:tcPr>
            <w:tcW w:w="2581" w:type="dxa"/>
            <w:vAlign w:val="center"/>
            <w:hideMark/>
          </w:tcPr>
          <w:p w14:paraId="1AD32BFE" w14:textId="2F6EEFD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32076C5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DF9D0D5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57FCCC42" w14:textId="613EE47E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20.</w:t>
            </w:r>
          </w:p>
        </w:tc>
        <w:tc>
          <w:tcPr>
            <w:tcW w:w="8578" w:type="dxa"/>
            <w:vAlign w:val="center"/>
            <w:hideMark/>
          </w:tcPr>
          <w:p w14:paraId="1834D865" w14:textId="7CEABEFC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Zakres ruchu poprzecznego płyty pacjenta nie mniejszy niż 27 cm </w:t>
            </w:r>
          </w:p>
        </w:tc>
        <w:tc>
          <w:tcPr>
            <w:tcW w:w="2581" w:type="dxa"/>
            <w:vAlign w:val="center"/>
            <w:hideMark/>
          </w:tcPr>
          <w:p w14:paraId="3E5E5B0E" w14:textId="4DF3FCFF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43C5E59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8D40AB4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63CD3D50" w14:textId="3BC754A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21.</w:t>
            </w:r>
          </w:p>
        </w:tc>
        <w:tc>
          <w:tcPr>
            <w:tcW w:w="8578" w:type="dxa"/>
            <w:vAlign w:val="center"/>
            <w:hideMark/>
          </w:tcPr>
          <w:p w14:paraId="53B62045" w14:textId="1ED418F2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Zakres zmotoryzowanego ruchu pionowego stołu nie mniejszy niż 27 cm </w:t>
            </w:r>
          </w:p>
        </w:tc>
        <w:tc>
          <w:tcPr>
            <w:tcW w:w="2581" w:type="dxa"/>
            <w:vAlign w:val="center"/>
            <w:hideMark/>
          </w:tcPr>
          <w:p w14:paraId="0D00DAB9" w14:textId="243DA01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558CA359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2111F9C" w14:textId="77777777" w:rsidTr="00891513">
        <w:trPr>
          <w:trHeight w:val="1398"/>
          <w:jc w:val="center"/>
        </w:trPr>
        <w:tc>
          <w:tcPr>
            <w:tcW w:w="770" w:type="dxa"/>
            <w:vAlign w:val="center"/>
            <w:hideMark/>
          </w:tcPr>
          <w:p w14:paraId="79AB9AB1" w14:textId="233C267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22.</w:t>
            </w:r>
          </w:p>
        </w:tc>
        <w:tc>
          <w:tcPr>
            <w:tcW w:w="8578" w:type="dxa"/>
            <w:vAlign w:val="center"/>
            <w:hideMark/>
          </w:tcPr>
          <w:p w14:paraId="5476EB9A" w14:textId="1E2C5962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Wyposażenie stołu min.: </w:t>
            </w:r>
            <w:r w:rsidRPr="0031390E">
              <w:rPr>
                <w:rFonts w:ascii="Cambria" w:hAnsi="Cambria" w:cstheme="minorHAnsi"/>
              </w:rPr>
              <w:br/>
              <w:t xml:space="preserve">- materac termoplastyczny, </w:t>
            </w:r>
          </w:p>
          <w:p w14:paraId="475A6984" w14:textId="74640A8A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- podkładka pod głowę pacjenta, </w:t>
            </w:r>
            <w:r w:rsidRPr="0031390E">
              <w:rPr>
                <w:rFonts w:ascii="Cambria" w:hAnsi="Cambria" w:cstheme="minorHAnsi"/>
              </w:rPr>
              <w:br/>
              <w:t xml:space="preserve">- podkładka pod ramię i przedramię pacjenta umożliwiająca wykonanie badań z dostępu radialnego, </w:t>
            </w:r>
            <w:r w:rsidRPr="0031390E">
              <w:rPr>
                <w:rFonts w:ascii="Cambria" w:hAnsi="Cambria" w:cstheme="minorHAnsi"/>
              </w:rPr>
              <w:br/>
              <w:t>- statyw na płyny infuzyjne (anestetyczny),</w:t>
            </w:r>
            <w:r w:rsidRPr="0031390E">
              <w:rPr>
                <w:rFonts w:ascii="Cambria" w:hAnsi="Cambria" w:cstheme="minorHAnsi"/>
              </w:rPr>
              <w:br/>
            </w:r>
            <w:r w:rsidRPr="0031390E">
              <w:rPr>
                <w:rFonts w:ascii="Cambria" w:hAnsi="Cambria" w:cstheme="minorHAnsi"/>
              </w:rPr>
              <w:lastRenderedPageBreak/>
              <w:t>- dwie podkładki podtrzymujące ręce pacjenta wzdłuż tułowia przepuszczalne dla pr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mieniowania</w:t>
            </w:r>
          </w:p>
        </w:tc>
        <w:tc>
          <w:tcPr>
            <w:tcW w:w="2581" w:type="dxa"/>
            <w:vAlign w:val="center"/>
            <w:hideMark/>
          </w:tcPr>
          <w:p w14:paraId="728ED879" w14:textId="6B32BFC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lastRenderedPageBreak/>
              <w:t>Tak, podać</w:t>
            </w:r>
          </w:p>
        </w:tc>
        <w:tc>
          <w:tcPr>
            <w:tcW w:w="2197" w:type="dxa"/>
          </w:tcPr>
          <w:p w14:paraId="74572AB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15FE819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05F6653D" w14:textId="7FB8905F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23.</w:t>
            </w:r>
          </w:p>
        </w:tc>
        <w:tc>
          <w:tcPr>
            <w:tcW w:w="8578" w:type="dxa"/>
            <w:vAlign w:val="center"/>
            <w:hideMark/>
          </w:tcPr>
          <w:p w14:paraId="58968629" w14:textId="278E2238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Sterowanie wszystkimi ruchami ramienia C, stołu i kolimatora możliwe bezpośrednio przy stole pacjenta przy pomocy modułu wykonanego w klasie szczelności min. IPX4</w:t>
            </w:r>
          </w:p>
        </w:tc>
        <w:tc>
          <w:tcPr>
            <w:tcW w:w="2581" w:type="dxa"/>
            <w:vAlign w:val="center"/>
            <w:hideMark/>
          </w:tcPr>
          <w:p w14:paraId="21A5CB28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62F0BF38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067BC40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5757ADAB" w14:textId="0A89B6A6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24.</w:t>
            </w:r>
          </w:p>
        </w:tc>
        <w:tc>
          <w:tcPr>
            <w:tcW w:w="8578" w:type="dxa"/>
            <w:vAlign w:val="center"/>
            <w:hideMark/>
          </w:tcPr>
          <w:p w14:paraId="59AE67DD" w14:textId="71849958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Sterowanie wszystkimi trybami fluoroskopii i akwizycji możliwe bezpośrednio przy stole pacjenta przy pomocy modułu wykonanego w klasie szczelności min. IPX4</w:t>
            </w:r>
          </w:p>
        </w:tc>
        <w:tc>
          <w:tcPr>
            <w:tcW w:w="2581" w:type="dxa"/>
            <w:vAlign w:val="center"/>
            <w:hideMark/>
          </w:tcPr>
          <w:p w14:paraId="12D3806D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B5DBC5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5CF4BF6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16ADAA82" w14:textId="4BD535F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25.</w:t>
            </w:r>
          </w:p>
        </w:tc>
        <w:tc>
          <w:tcPr>
            <w:tcW w:w="8578" w:type="dxa"/>
            <w:vAlign w:val="center"/>
            <w:hideMark/>
          </w:tcPr>
          <w:p w14:paraId="1F730D1A" w14:textId="0044434A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Sterowanie zapisem obrazów </w:t>
            </w:r>
            <w:proofErr w:type="spellStart"/>
            <w:r w:rsidRPr="0031390E">
              <w:rPr>
                <w:rFonts w:ascii="Cambria" w:hAnsi="Cambria" w:cstheme="minorHAnsi"/>
              </w:rPr>
              <w:t>fluoroskopowych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możliwe bezpośrednio przy stole pacje</w:t>
            </w:r>
            <w:r w:rsidRPr="0031390E">
              <w:rPr>
                <w:rFonts w:ascii="Cambria" w:hAnsi="Cambria" w:cstheme="minorHAnsi"/>
              </w:rPr>
              <w:t>n</w:t>
            </w:r>
            <w:r w:rsidRPr="0031390E">
              <w:rPr>
                <w:rFonts w:ascii="Cambria" w:hAnsi="Cambria" w:cstheme="minorHAnsi"/>
              </w:rPr>
              <w:t>ta przy pomocy modułu wykonanego w klasie szczelności min. IPX4</w:t>
            </w:r>
          </w:p>
        </w:tc>
        <w:tc>
          <w:tcPr>
            <w:tcW w:w="2581" w:type="dxa"/>
            <w:vAlign w:val="center"/>
            <w:hideMark/>
          </w:tcPr>
          <w:p w14:paraId="1BCA6A0D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CE6E9D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320DB69" w14:textId="77777777" w:rsidTr="00891513">
        <w:trPr>
          <w:trHeight w:val="621"/>
          <w:jc w:val="center"/>
        </w:trPr>
        <w:tc>
          <w:tcPr>
            <w:tcW w:w="770" w:type="dxa"/>
            <w:vAlign w:val="center"/>
            <w:hideMark/>
          </w:tcPr>
          <w:p w14:paraId="2CA21680" w14:textId="5FC019C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26.</w:t>
            </w:r>
          </w:p>
        </w:tc>
        <w:tc>
          <w:tcPr>
            <w:tcW w:w="8578" w:type="dxa"/>
            <w:vAlign w:val="center"/>
            <w:hideMark/>
          </w:tcPr>
          <w:p w14:paraId="61460956" w14:textId="12A539C8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Sterowanie funkcjami angiografu z panelu dotykowego z minimalnym zakresem funkcj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nalności obejmującym sterowanie systemem rejestracji obrazów wykonanego w klasie szczelności min. IPX4</w:t>
            </w:r>
          </w:p>
        </w:tc>
        <w:tc>
          <w:tcPr>
            <w:tcW w:w="2581" w:type="dxa"/>
            <w:vAlign w:val="center"/>
            <w:hideMark/>
          </w:tcPr>
          <w:p w14:paraId="56E1041A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213D61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C31110E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5E8E237C" w14:textId="5F0A30DD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27.</w:t>
            </w:r>
          </w:p>
        </w:tc>
        <w:tc>
          <w:tcPr>
            <w:tcW w:w="8578" w:type="dxa"/>
            <w:vAlign w:val="center"/>
            <w:hideMark/>
          </w:tcPr>
          <w:p w14:paraId="0DF42BCF" w14:textId="738796ED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Mocowanie przy stole badań paneli sterowania po min. dwóch stronach stołu</w:t>
            </w:r>
          </w:p>
        </w:tc>
        <w:tc>
          <w:tcPr>
            <w:tcW w:w="2581" w:type="dxa"/>
            <w:vAlign w:val="center"/>
            <w:hideMark/>
          </w:tcPr>
          <w:p w14:paraId="6B415CEB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704C1BC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2240A4A" w14:textId="77777777" w:rsidTr="00891513">
        <w:trPr>
          <w:trHeight w:val="427"/>
          <w:jc w:val="center"/>
        </w:trPr>
        <w:tc>
          <w:tcPr>
            <w:tcW w:w="770" w:type="dxa"/>
            <w:vAlign w:val="center"/>
            <w:hideMark/>
          </w:tcPr>
          <w:p w14:paraId="4168082C" w14:textId="0BB4624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28.</w:t>
            </w:r>
          </w:p>
        </w:tc>
        <w:tc>
          <w:tcPr>
            <w:tcW w:w="8578" w:type="dxa"/>
            <w:vAlign w:val="center"/>
            <w:hideMark/>
          </w:tcPr>
          <w:p w14:paraId="4F0E61C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Sterowanie ruchami planarnymi stołu z poziomu paneli sterowniczych umieszczonych po trzech stronach detektora</w:t>
            </w:r>
          </w:p>
        </w:tc>
        <w:tc>
          <w:tcPr>
            <w:tcW w:w="2581" w:type="dxa"/>
            <w:vAlign w:val="center"/>
            <w:hideMark/>
          </w:tcPr>
          <w:p w14:paraId="75C9779D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558E567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813B399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1BAB95F2" w14:textId="2DA9653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29.</w:t>
            </w:r>
          </w:p>
        </w:tc>
        <w:tc>
          <w:tcPr>
            <w:tcW w:w="8578" w:type="dxa"/>
            <w:vAlign w:val="center"/>
            <w:hideMark/>
          </w:tcPr>
          <w:p w14:paraId="20A42F52" w14:textId="605BFBD9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Zakres badania bez konieczności przemieszczania pacjenta na stole, min</w:t>
            </w:r>
            <w:r w:rsidR="00041D0F" w:rsidRPr="0031390E">
              <w:rPr>
                <w:rFonts w:ascii="Cambria" w:hAnsi="Cambria" w:cstheme="minorHAnsi"/>
              </w:rPr>
              <w:t>.</w:t>
            </w:r>
            <w:r w:rsidRPr="0031390E">
              <w:rPr>
                <w:rFonts w:ascii="Cambria" w:hAnsi="Cambria" w:cstheme="minorHAnsi"/>
              </w:rPr>
              <w:t xml:space="preserve"> 180 cm </w:t>
            </w:r>
          </w:p>
        </w:tc>
        <w:tc>
          <w:tcPr>
            <w:tcW w:w="2581" w:type="dxa"/>
            <w:vAlign w:val="center"/>
            <w:hideMark/>
          </w:tcPr>
          <w:p w14:paraId="55B81E6D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52344DD8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FA12974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56DDE340" w14:textId="5348726B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30.</w:t>
            </w:r>
          </w:p>
        </w:tc>
        <w:tc>
          <w:tcPr>
            <w:tcW w:w="8578" w:type="dxa"/>
            <w:vAlign w:val="center"/>
            <w:hideMark/>
          </w:tcPr>
          <w:p w14:paraId="1963F2F5" w14:textId="0ACF69AA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Zakres obrotu stołu wokół osi pionowej min. 300° </w:t>
            </w:r>
          </w:p>
        </w:tc>
        <w:tc>
          <w:tcPr>
            <w:tcW w:w="2581" w:type="dxa"/>
            <w:vAlign w:val="center"/>
            <w:hideMark/>
          </w:tcPr>
          <w:p w14:paraId="2A6C5947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F3D6D2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7504BA5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4C006FC" w14:textId="2DE28EFC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31.</w:t>
            </w:r>
          </w:p>
        </w:tc>
        <w:tc>
          <w:tcPr>
            <w:tcW w:w="8578" w:type="dxa"/>
            <w:vAlign w:val="center"/>
            <w:hideMark/>
          </w:tcPr>
          <w:p w14:paraId="55D89BBB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Możliwość zatrzymania blatu stołu w dowolnym momencie obrotu </w:t>
            </w:r>
          </w:p>
        </w:tc>
        <w:tc>
          <w:tcPr>
            <w:tcW w:w="2581" w:type="dxa"/>
            <w:vAlign w:val="center"/>
            <w:hideMark/>
          </w:tcPr>
          <w:p w14:paraId="71DB38E3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88D593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2DACF5E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5E7300B6" w14:textId="21CB391C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32.</w:t>
            </w:r>
          </w:p>
        </w:tc>
        <w:tc>
          <w:tcPr>
            <w:tcW w:w="8578" w:type="dxa"/>
            <w:vAlign w:val="center"/>
            <w:hideMark/>
          </w:tcPr>
          <w:p w14:paraId="7CEF3C20" w14:textId="3CF5793C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Długość blatu min. 330 cm</w:t>
            </w:r>
          </w:p>
        </w:tc>
        <w:tc>
          <w:tcPr>
            <w:tcW w:w="2581" w:type="dxa"/>
            <w:vAlign w:val="center"/>
            <w:hideMark/>
          </w:tcPr>
          <w:p w14:paraId="00E29B0E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B2BFE0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3C5ACC3A" w14:textId="77777777" w:rsidTr="003654EF">
        <w:trPr>
          <w:trHeight w:val="288"/>
          <w:jc w:val="center"/>
        </w:trPr>
        <w:tc>
          <w:tcPr>
            <w:tcW w:w="14126" w:type="dxa"/>
            <w:gridSpan w:val="4"/>
            <w:vAlign w:val="center"/>
          </w:tcPr>
          <w:p w14:paraId="5A0CE930" w14:textId="3BBBA1F3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GENERATOR RTG</w:t>
            </w:r>
          </w:p>
        </w:tc>
      </w:tr>
      <w:tr w:rsidR="0031390E" w:rsidRPr="0031390E" w14:paraId="59608E7C" w14:textId="77777777" w:rsidTr="00891513">
        <w:trPr>
          <w:trHeight w:val="328"/>
          <w:jc w:val="center"/>
        </w:trPr>
        <w:tc>
          <w:tcPr>
            <w:tcW w:w="770" w:type="dxa"/>
            <w:vAlign w:val="center"/>
            <w:hideMark/>
          </w:tcPr>
          <w:p w14:paraId="72630E22" w14:textId="087A64C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33.</w:t>
            </w:r>
          </w:p>
        </w:tc>
        <w:tc>
          <w:tcPr>
            <w:tcW w:w="8578" w:type="dxa"/>
            <w:vAlign w:val="center"/>
            <w:hideMark/>
          </w:tcPr>
          <w:p w14:paraId="5D22348C" w14:textId="6C4871F9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Generator RTG</w:t>
            </w:r>
          </w:p>
        </w:tc>
        <w:tc>
          <w:tcPr>
            <w:tcW w:w="2581" w:type="dxa"/>
            <w:vAlign w:val="center"/>
            <w:hideMark/>
          </w:tcPr>
          <w:p w14:paraId="0446C4FE" w14:textId="376AB81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 producenta i model</w:t>
            </w:r>
          </w:p>
        </w:tc>
        <w:tc>
          <w:tcPr>
            <w:tcW w:w="2197" w:type="dxa"/>
          </w:tcPr>
          <w:p w14:paraId="40F17CA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147587B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68471059" w14:textId="3A5A643C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34.</w:t>
            </w:r>
          </w:p>
        </w:tc>
        <w:tc>
          <w:tcPr>
            <w:tcW w:w="8578" w:type="dxa"/>
            <w:vAlign w:val="center"/>
            <w:hideMark/>
          </w:tcPr>
          <w:p w14:paraId="094B165A" w14:textId="02D70AF4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Moc wyjściowa generatora nie mniejsza niż 100 kW </w:t>
            </w:r>
          </w:p>
        </w:tc>
        <w:tc>
          <w:tcPr>
            <w:tcW w:w="2581" w:type="dxa"/>
            <w:vAlign w:val="center"/>
            <w:hideMark/>
          </w:tcPr>
          <w:p w14:paraId="20A54361" w14:textId="1425FA7E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D0D31F1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D10B442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491A2BD8" w14:textId="7251D0CF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35.</w:t>
            </w:r>
          </w:p>
        </w:tc>
        <w:tc>
          <w:tcPr>
            <w:tcW w:w="8578" w:type="dxa"/>
            <w:vAlign w:val="center"/>
            <w:hideMark/>
          </w:tcPr>
          <w:p w14:paraId="0C10CA0D" w14:textId="05C408FA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Moc ciągła generatora min. 3 kW </w:t>
            </w:r>
          </w:p>
        </w:tc>
        <w:tc>
          <w:tcPr>
            <w:tcW w:w="2581" w:type="dxa"/>
            <w:vAlign w:val="center"/>
            <w:hideMark/>
          </w:tcPr>
          <w:p w14:paraId="7B23FA42" w14:textId="100771F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F53DCC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D88F2E4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4DFF6E2" w14:textId="0960324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36.</w:t>
            </w:r>
          </w:p>
        </w:tc>
        <w:tc>
          <w:tcPr>
            <w:tcW w:w="8578" w:type="dxa"/>
            <w:vAlign w:val="center"/>
            <w:hideMark/>
          </w:tcPr>
          <w:p w14:paraId="3F0F0AB4" w14:textId="53D2A3D4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Zakres napięcia </w:t>
            </w:r>
            <w:proofErr w:type="spellStart"/>
            <w:r w:rsidRPr="0031390E">
              <w:rPr>
                <w:rFonts w:ascii="Cambria" w:hAnsi="Cambria" w:cstheme="minorHAnsi"/>
              </w:rPr>
              <w:t>kV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dla radiografii min. 50 - 125 </w:t>
            </w:r>
            <w:proofErr w:type="spellStart"/>
            <w:r w:rsidRPr="0031390E">
              <w:rPr>
                <w:rFonts w:ascii="Cambria" w:hAnsi="Cambria" w:cstheme="minorHAnsi"/>
              </w:rPr>
              <w:t>kV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581" w:type="dxa"/>
            <w:vAlign w:val="center"/>
            <w:hideMark/>
          </w:tcPr>
          <w:p w14:paraId="3F1A639F" w14:textId="08ABE16F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32A6BF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7A6FD84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19DAFE41" w14:textId="08BA781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37.</w:t>
            </w:r>
          </w:p>
        </w:tc>
        <w:tc>
          <w:tcPr>
            <w:tcW w:w="8578" w:type="dxa"/>
            <w:vAlign w:val="center"/>
            <w:hideMark/>
          </w:tcPr>
          <w:p w14:paraId="0158CCE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Zakres napięcia </w:t>
            </w:r>
            <w:proofErr w:type="spellStart"/>
            <w:r w:rsidRPr="0031390E">
              <w:rPr>
                <w:rFonts w:ascii="Cambria" w:hAnsi="Cambria" w:cstheme="minorHAnsi"/>
              </w:rPr>
              <w:t>kV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dla fluoroskopii min. 60 - 120 </w:t>
            </w:r>
            <w:proofErr w:type="spellStart"/>
            <w:r w:rsidRPr="0031390E">
              <w:rPr>
                <w:rFonts w:ascii="Cambria" w:hAnsi="Cambria" w:cstheme="minorHAnsi"/>
              </w:rPr>
              <w:t>kV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581" w:type="dxa"/>
            <w:vAlign w:val="center"/>
            <w:hideMark/>
          </w:tcPr>
          <w:p w14:paraId="46B93965" w14:textId="44F4047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F7B7AA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80785BF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C58A612" w14:textId="7AA7DBE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38.</w:t>
            </w:r>
          </w:p>
        </w:tc>
        <w:tc>
          <w:tcPr>
            <w:tcW w:w="8578" w:type="dxa"/>
            <w:vAlign w:val="center"/>
            <w:hideMark/>
          </w:tcPr>
          <w:p w14:paraId="3FE7B058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Włącznik ekspozycji (pedał skopia/</w:t>
            </w:r>
            <w:proofErr w:type="spellStart"/>
            <w:r w:rsidRPr="0031390E">
              <w:rPr>
                <w:rFonts w:ascii="Cambria" w:hAnsi="Cambria" w:cstheme="minorHAnsi"/>
              </w:rPr>
              <w:t>grafia</w:t>
            </w:r>
            <w:proofErr w:type="spellEnd"/>
            <w:r w:rsidRPr="0031390E">
              <w:rPr>
                <w:rFonts w:ascii="Cambria" w:hAnsi="Cambria" w:cstheme="minorHAnsi"/>
              </w:rPr>
              <w:t>) w sali zabiegowej</w:t>
            </w:r>
          </w:p>
        </w:tc>
        <w:tc>
          <w:tcPr>
            <w:tcW w:w="2581" w:type="dxa"/>
            <w:vAlign w:val="center"/>
            <w:hideMark/>
          </w:tcPr>
          <w:p w14:paraId="3664F576" w14:textId="605D0CD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7892AF7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6425EDA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3A2A8E2" w14:textId="677AE0F1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39.</w:t>
            </w:r>
          </w:p>
        </w:tc>
        <w:tc>
          <w:tcPr>
            <w:tcW w:w="8578" w:type="dxa"/>
            <w:vAlign w:val="center"/>
            <w:hideMark/>
          </w:tcPr>
          <w:p w14:paraId="3235BE4B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Zabezpieczenie generatora przed przypadkowym wyzwoleniem promieniowania </w:t>
            </w:r>
          </w:p>
        </w:tc>
        <w:tc>
          <w:tcPr>
            <w:tcW w:w="2581" w:type="dxa"/>
            <w:vAlign w:val="center"/>
            <w:hideMark/>
          </w:tcPr>
          <w:p w14:paraId="52D21511" w14:textId="6CC2A7B6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768A28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D991397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3B3D7756" w14:textId="2C464150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40.</w:t>
            </w:r>
          </w:p>
        </w:tc>
        <w:tc>
          <w:tcPr>
            <w:tcW w:w="8578" w:type="dxa"/>
            <w:vAlign w:val="center"/>
            <w:hideMark/>
          </w:tcPr>
          <w:p w14:paraId="4017E32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Generator o parametrach wystarczających dla uzyskania maksymalnych parametrów lampy RTG (obciążenie lampy mocą ciągłą, prąd anodowy) </w:t>
            </w:r>
          </w:p>
        </w:tc>
        <w:tc>
          <w:tcPr>
            <w:tcW w:w="2581" w:type="dxa"/>
            <w:vAlign w:val="center"/>
            <w:hideMark/>
          </w:tcPr>
          <w:p w14:paraId="6F731361" w14:textId="02A8EAE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15B471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44A95DA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649152A2" w14:textId="34BC7C9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41.</w:t>
            </w:r>
          </w:p>
        </w:tc>
        <w:tc>
          <w:tcPr>
            <w:tcW w:w="8578" w:type="dxa"/>
            <w:vAlign w:val="center"/>
            <w:hideMark/>
          </w:tcPr>
          <w:p w14:paraId="361BF55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Minimalny czas ekspozycji z aktywną automatyczną kontrolą ekspozycji AEC, maks. 2ms</w:t>
            </w:r>
          </w:p>
        </w:tc>
        <w:tc>
          <w:tcPr>
            <w:tcW w:w="2581" w:type="dxa"/>
            <w:vAlign w:val="center"/>
            <w:hideMark/>
          </w:tcPr>
          <w:p w14:paraId="699F879B" w14:textId="254773A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7DC013C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0EAEE408" w14:textId="77777777" w:rsidTr="003654EF">
        <w:trPr>
          <w:trHeight w:val="288"/>
          <w:jc w:val="center"/>
        </w:trPr>
        <w:tc>
          <w:tcPr>
            <w:tcW w:w="14126" w:type="dxa"/>
            <w:gridSpan w:val="4"/>
            <w:vAlign w:val="center"/>
          </w:tcPr>
          <w:p w14:paraId="3C89D4A0" w14:textId="03DEC226" w:rsidR="003A1525" w:rsidRPr="0031390E" w:rsidRDefault="000F4458" w:rsidP="003A1525">
            <w:pPr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b/>
                <w:bCs/>
              </w:rPr>
              <w:t>LAMPA</w:t>
            </w:r>
            <w:r w:rsidR="003A1525" w:rsidRPr="003A1525">
              <w:rPr>
                <w:rFonts w:ascii="Cambria" w:hAnsi="Cambria" w:cstheme="minorHAnsi"/>
                <w:b/>
                <w:bCs/>
              </w:rPr>
              <w:t xml:space="preserve"> RTG</w:t>
            </w:r>
          </w:p>
        </w:tc>
      </w:tr>
      <w:tr w:rsidR="0031390E" w:rsidRPr="0031390E" w14:paraId="2C6FEF4F" w14:textId="77777777" w:rsidTr="00891513">
        <w:trPr>
          <w:trHeight w:val="282"/>
          <w:jc w:val="center"/>
        </w:trPr>
        <w:tc>
          <w:tcPr>
            <w:tcW w:w="770" w:type="dxa"/>
            <w:vAlign w:val="center"/>
            <w:hideMark/>
          </w:tcPr>
          <w:p w14:paraId="62B45976" w14:textId="20A5407C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42.</w:t>
            </w:r>
          </w:p>
        </w:tc>
        <w:tc>
          <w:tcPr>
            <w:tcW w:w="8578" w:type="dxa"/>
            <w:vAlign w:val="center"/>
            <w:hideMark/>
          </w:tcPr>
          <w:p w14:paraId="3BD8F80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Lampa rentgenowska z wirująca anodą </w:t>
            </w:r>
          </w:p>
        </w:tc>
        <w:tc>
          <w:tcPr>
            <w:tcW w:w="2581" w:type="dxa"/>
            <w:vAlign w:val="center"/>
            <w:hideMark/>
          </w:tcPr>
          <w:p w14:paraId="0DAF2D09" w14:textId="20BF3DE2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 producenta i model</w:t>
            </w:r>
          </w:p>
        </w:tc>
        <w:tc>
          <w:tcPr>
            <w:tcW w:w="2197" w:type="dxa"/>
          </w:tcPr>
          <w:p w14:paraId="718E882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2CAFE4B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5D3C6CFC" w14:textId="45D6B58C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43.</w:t>
            </w:r>
          </w:p>
        </w:tc>
        <w:tc>
          <w:tcPr>
            <w:tcW w:w="8578" w:type="dxa"/>
            <w:vAlign w:val="center"/>
            <w:hideMark/>
          </w:tcPr>
          <w:p w14:paraId="722DDDBB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Anoda z łożyskiem z ciekłego metalu celem szybkiego odprowadzania ciepła z lampy </w:t>
            </w:r>
          </w:p>
        </w:tc>
        <w:tc>
          <w:tcPr>
            <w:tcW w:w="2581" w:type="dxa"/>
            <w:vAlign w:val="center"/>
            <w:hideMark/>
          </w:tcPr>
          <w:p w14:paraId="64A03522" w14:textId="63B5CD62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BD4FE4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0977CCC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708A6912" w14:textId="07DFA87B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44.</w:t>
            </w:r>
          </w:p>
        </w:tc>
        <w:tc>
          <w:tcPr>
            <w:tcW w:w="8578" w:type="dxa"/>
            <w:vAlign w:val="center"/>
            <w:hideMark/>
          </w:tcPr>
          <w:p w14:paraId="08EDD20D" w14:textId="67901C7D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Lampa rentgenowska</w:t>
            </w:r>
            <w:r w:rsidR="002C60F5" w:rsidRPr="0031390E">
              <w:rPr>
                <w:rFonts w:ascii="Cambria" w:hAnsi="Cambria" w:cstheme="minorHAnsi"/>
              </w:rPr>
              <w:t xml:space="preserve"> min.</w:t>
            </w:r>
            <w:r w:rsidRPr="0031390E">
              <w:rPr>
                <w:rFonts w:ascii="Cambria" w:hAnsi="Cambria" w:cstheme="minorHAnsi"/>
              </w:rPr>
              <w:t xml:space="preserve"> </w:t>
            </w:r>
            <w:r w:rsidR="002C60F5" w:rsidRPr="0031390E">
              <w:rPr>
                <w:rFonts w:ascii="Cambria" w:hAnsi="Cambria" w:cstheme="minorHAnsi"/>
              </w:rPr>
              <w:t xml:space="preserve">2 - </w:t>
            </w:r>
            <w:r w:rsidRPr="0031390E">
              <w:rPr>
                <w:rFonts w:ascii="Cambria" w:hAnsi="Cambria" w:cstheme="minorHAnsi"/>
              </w:rPr>
              <w:t xml:space="preserve">ogniskowa </w:t>
            </w:r>
          </w:p>
        </w:tc>
        <w:tc>
          <w:tcPr>
            <w:tcW w:w="2581" w:type="dxa"/>
            <w:vAlign w:val="center"/>
            <w:hideMark/>
          </w:tcPr>
          <w:p w14:paraId="33639D3D" w14:textId="509510F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  <w:p w14:paraId="6FC2C465" w14:textId="1EA1D568" w:rsidR="002C60F5" w:rsidRPr="0031390E" w:rsidRDefault="002C60F5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2 – ogniskowa – 0 pkt.</w:t>
            </w:r>
          </w:p>
          <w:p w14:paraId="269FEF9A" w14:textId="4184C322" w:rsidR="002C60F5" w:rsidRPr="0031390E" w:rsidRDefault="002C60F5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3 – ogniskowa – 10 pkt.</w:t>
            </w:r>
          </w:p>
        </w:tc>
        <w:tc>
          <w:tcPr>
            <w:tcW w:w="2197" w:type="dxa"/>
          </w:tcPr>
          <w:p w14:paraId="74BBD78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446807A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4E9B42F9" w14:textId="3B63AE5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45.</w:t>
            </w:r>
          </w:p>
        </w:tc>
        <w:tc>
          <w:tcPr>
            <w:tcW w:w="8578" w:type="dxa"/>
            <w:vAlign w:val="center"/>
            <w:hideMark/>
          </w:tcPr>
          <w:p w14:paraId="3565326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Lampa sterowana siatką </w:t>
            </w:r>
          </w:p>
        </w:tc>
        <w:tc>
          <w:tcPr>
            <w:tcW w:w="2581" w:type="dxa"/>
            <w:vAlign w:val="center"/>
            <w:hideMark/>
          </w:tcPr>
          <w:p w14:paraId="064ABC70" w14:textId="01B921A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A5A1CD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2EAAAD0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FBB9D38" w14:textId="1B28CFA9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46.</w:t>
            </w:r>
          </w:p>
        </w:tc>
        <w:tc>
          <w:tcPr>
            <w:tcW w:w="8578" w:type="dxa"/>
            <w:vAlign w:val="center"/>
            <w:hideMark/>
          </w:tcPr>
          <w:p w14:paraId="2B8B191A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Moc największego ogniska lampy</w:t>
            </w:r>
          </w:p>
        </w:tc>
        <w:tc>
          <w:tcPr>
            <w:tcW w:w="2581" w:type="dxa"/>
            <w:vAlign w:val="center"/>
            <w:hideMark/>
          </w:tcPr>
          <w:p w14:paraId="220004D3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</w:t>
            </w:r>
          </w:p>
          <w:p w14:paraId="124ED749" w14:textId="364C236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≥ 65 kW, podać</w:t>
            </w:r>
          </w:p>
        </w:tc>
        <w:tc>
          <w:tcPr>
            <w:tcW w:w="2197" w:type="dxa"/>
          </w:tcPr>
          <w:p w14:paraId="5E277718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7CA4AE4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FA7F136" w14:textId="1B66AA5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47.</w:t>
            </w:r>
          </w:p>
        </w:tc>
        <w:tc>
          <w:tcPr>
            <w:tcW w:w="8578" w:type="dxa"/>
            <w:vAlign w:val="center"/>
            <w:hideMark/>
          </w:tcPr>
          <w:p w14:paraId="58DD840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Obroty anody [</w:t>
            </w:r>
            <w:proofErr w:type="spellStart"/>
            <w:r w:rsidRPr="0031390E">
              <w:rPr>
                <w:rFonts w:ascii="Cambria" w:hAnsi="Cambria" w:cstheme="minorHAnsi"/>
              </w:rPr>
              <w:t>obr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/min] </w:t>
            </w:r>
          </w:p>
        </w:tc>
        <w:tc>
          <w:tcPr>
            <w:tcW w:w="2581" w:type="dxa"/>
            <w:vAlign w:val="center"/>
            <w:hideMark/>
          </w:tcPr>
          <w:p w14:paraId="75B5CCC8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  <w:p w14:paraId="3F87E074" w14:textId="7626223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&lt; 7000 </w:t>
            </w:r>
            <w:proofErr w:type="spellStart"/>
            <w:r w:rsidRPr="0031390E">
              <w:rPr>
                <w:rFonts w:ascii="Cambria" w:hAnsi="Cambria" w:cstheme="minorHAnsi"/>
              </w:rPr>
              <w:t>obr</w:t>
            </w:r>
            <w:proofErr w:type="spellEnd"/>
            <w:r w:rsidRPr="0031390E">
              <w:rPr>
                <w:rFonts w:ascii="Cambria" w:hAnsi="Cambria" w:cstheme="minorHAnsi"/>
              </w:rPr>
              <w:t>/min - 0 pkt</w:t>
            </w:r>
            <w:r w:rsidR="002C60F5" w:rsidRPr="0031390E">
              <w:rPr>
                <w:rFonts w:ascii="Cambria" w:hAnsi="Cambria" w:cstheme="minorHAnsi"/>
              </w:rPr>
              <w:t>.</w:t>
            </w:r>
          </w:p>
          <w:p w14:paraId="451DD69B" w14:textId="5ABA9516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≥ 7000 </w:t>
            </w:r>
            <w:proofErr w:type="spellStart"/>
            <w:r w:rsidRPr="0031390E">
              <w:rPr>
                <w:rFonts w:ascii="Cambria" w:hAnsi="Cambria" w:cstheme="minorHAnsi"/>
              </w:rPr>
              <w:t>obr</w:t>
            </w:r>
            <w:proofErr w:type="spellEnd"/>
            <w:r w:rsidRPr="0031390E">
              <w:rPr>
                <w:rFonts w:ascii="Cambria" w:hAnsi="Cambria" w:cstheme="minorHAnsi"/>
              </w:rPr>
              <w:t>/min - 10 pkt.</w:t>
            </w:r>
          </w:p>
        </w:tc>
        <w:tc>
          <w:tcPr>
            <w:tcW w:w="2197" w:type="dxa"/>
          </w:tcPr>
          <w:p w14:paraId="39CDD96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091710B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36A7E086" w14:textId="68BC941F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48.</w:t>
            </w:r>
          </w:p>
        </w:tc>
        <w:tc>
          <w:tcPr>
            <w:tcW w:w="8578" w:type="dxa"/>
            <w:vAlign w:val="center"/>
            <w:hideMark/>
          </w:tcPr>
          <w:p w14:paraId="615D4A65" w14:textId="77777777" w:rsidR="000475D8" w:rsidRPr="0031390E" w:rsidRDefault="000475D8" w:rsidP="00C26E09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Najmniejsze ognisko lampy RTG nie większe niż 0,5 mm </w:t>
            </w:r>
          </w:p>
        </w:tc>
        <w:tc>
          <w:tcPr>
            <w:tcW w:w="2581" w:type="dxa"/>
            <w:vAlign w:val="center"/>
            <w:hideMark/>
          </w:tcPr>
          <w:p w14:paraId="49631F87" w14:textId="77777777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Tak, podać</w:t>
            </w:r>
          </w:p>
          <w:p w14:paraId="40156E4B" w14:textId="21F65726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0,5 - 0 pkt</w:t>
            </w:r>
            <w:r w:rsidR="002C60F5" w:rsidRPr="0031390E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  <w:p w14:paraId="1134FF4D" w14:textId="23F72F2F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0,4 – 5 pkt</w:t>
            </w:r>
            <w:r w:rsidR="002C60F5" w:rsidRPr="0031390E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  <w:p w14:paraId="52FBFD1A" w14:textId="5CD9DD0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≤ 0,3 - 10 pkt</w:t>
            </w:r>
            <w:r w:rsidR="002C60F5" w:rsidRPr="0031390E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  <w:tc>
          <w:tcPr>
            <w:tcW w:w="2197" w:type="dxa"/>
          </w:tcPr>
          <w:p w14:paraId="622B762D" w14:textId="77777777" w:rsidR="000475D8" w:rsidRPr="0031390E" w:rsidRDefault="000475D8" w:rsidP="00C26E09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F40FF31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46AAA6FC" w14:textId="052DE4E6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49.</w:t>
            </w:r>
          </w:p>
        </w:tc>
        <w:tc>
          <w:tcPr>
            <w:tcW w:w="8578" w:type="dxa"/>
            <w:vAlign w:val="center"/>
            <w:hideMark/>
          </w:tcPr>
          <w:p w14:paraId="1BD4F248" w14:textId="77777777" w:rsidR="000475D8" w:rsidRPr="0031390E" w:rsidRDefault="000475D8" w:rsidP="00C26E09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Kolejne po najmniejszym ognisko lampy RTG nie większe niż 0,8mm </w:t>
            </w:r>
          </w:p>
        </w:tc>
        <w:tc>
          <w:tcPr>
            <w:tcW w:w="2581" w:type="dxa"/>
            <w:vAlign w:val="center"/>
            <w:hideMark/>
          </w:tcPr>
          <w:p w14:paraId="2BA9FB4B" w14:textId="77777777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Tak, podać</w:t>
            </w:r>
          </w:p>
          <w:p w14:paraId="10B807B9" w14:textId="0DD776DB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1,0 - 0 pkt</w:t>
            </w:r>
            <w:r w:rsidR="002C60F5" w:rsidRPr="0031390E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  <w:p w14:paraId="7F0D0BC3" w14:textId="027A108B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0,9 – 5 pkt</w:t>
            </w:r>
            <w:r w:rsidR="002C60F5" w:rsidRPr="0031390E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  <w:p w14:paraId="535F7ABD" w14:textId="48DA7D3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eastAsia="Times New Roman" w:hAnsi="Cambria" w:cstheme="minorHAnsi"/>
                <w:lang w:eastAsia="pl-PL"/>
              </w:rPr>
              <w:t>≤ 0,8 - 10 pkt</w:t>
            </w:r>
            <w:r w:rsidR="002C60F5" w:rsidRPr="0031390E">
              <w:rPr>
                <w:rFonts w:ascii="Cambria" w:eastAsia="Times New Roman" w:hAnsi="Cambria" w:cstheme="minorHAnsi"/>
                <w:lang w:eastAsia="pl-PL"/>
              </w:rPr>
              <w:t>.</w:t>
            </w:r>
          </w:p>
        </w:tc>
        <w:tc>
          <w:tcPr>
            <w:tcW w:w="2197" w:type="dxa"/>
          </w:tcPr>
          <w:p w14:paraId="0F0E14F5" w14:textId="77777777" w:rsidR="000475D8" w:rsidRPr="0031390E" w:rsidRDefault="000475D8" w:rsidP="00C26E09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95BEB17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4B8AB578" w14:textId="6CA38F9B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50.</w:t>
            </w:r>
          </w:p>
        </w:tc>
        <w:tc>
          <w:tcPr>
            <w:tcW w:w="8578" w:type="dxa"/>
            <w:vAlign w:val="center"/>
            <w:hideMark/>
          </w:tcPr>
          <w:p w14:paraId="23609F0D" w14:textId="010AB5E1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Max obciążenie lampy mocą ciągłą w czasie prześwietlania [kW] dla minimum 10 minut nie mniejsza niż 3 kW do 6 kW</w:t>
            </w:r>
          </w:p>
        </w:tc>
        <w:tc>
          <w:tcPr>
            <w:tcW w:w="2581" w:type="dxa"/>
            <w:vAlign w:val="center"/>
            <w:hideMark/>
          </w:tcPr>
          <w:p w14:paraId="4CC28320" w14:textId="1FD95FC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73FF7D98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C094E7B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465687C1" w14:textId="0E3EA10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51.</w:t>
            </w:r>
          </w:p>
        </w:tc>
        <w:tc>
          <w:tcPr>
            <w:tcW w:w="8578" w:type="dxa"/>
            <w:vAlign w:val="center"/>
            <w:hideMark/>
          </w:tcPr>
          <w:p w14:paraId="00A2CC03" w14:textId="3819896D" w:rsidR="000475D8" w:rsidRPr="0031390E" w:rsidRDefault="000475D8" w:rsidP="00C26E09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Pojemność cieplna anody min. 6,0 MHU do 13 MHU</w:t>
            </w:r>
          </w:p>
        </w:tc>
        <w:tc>
          <w:tcPr>
            <w:tcW w:w="2581" w:type="dxa"/>
            <w:vAlign w:val="center"/>
            <w:hideMark/>
          </w:tcPr>
          <w:p w14:paraId="5F59B86F" w14:textId="77777777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Tak, podać</w:t>
            </w:r>
          </w:p>
          <w:p w14:paraId="2C906C8C" w14:textId="42F5E68B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&lt; 10 MHU - 0 pkt</w:t>
            </w:r>
            <w:r w:rsidR="002C60F5"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.</w:t>
            </w:r>
          </w:p>
          <w:p w14:paraId="00793ADA" w14:textId="3BA114E5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≥ 10 MHU - 10 pkt.</w:t>
            </w:r>
          </w:p>
        </w:tc>
        <w:tc>
          <w:tcPr>
            <w:tcW w:w="2197" w:type="dxa"/>
          </w:tcPr>
          <w:p w14:paraId="3C8E30B9" w14:textId="77777777" w:rsidR="000475D8" w:rsidRPr="0031390E" w:rsidRDefault="000475D8" w:rsidP="00C26E09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5A75C9A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6C14B0BA" w14:textId="1D837A2D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52.</w:t>
            </w:r>
          </w:p>
        </w:tc>
        <w:tc>
          <w:tcPr>
            <w:tcW w:w="8578" w:type="dxa"/>
            <w:vAlign w:val="center"/>
            <w:hideMark/>
          </w:tcPr>
          <w:p w14:paraId="70CCCCEC" w14:textId="16963582" w:rsidR="000475D8" w:rsidRPr="0031390E" w:rsidRDefault="000475D8" w:rsidP="00C26E09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Pojemność cieplna kołpaka min. 6,0 MHU do 13 MHU</w:t>
            </w:r>
          </w:p>
        </w:tc>
        <w:tc>
          <w:tcPr>
            <w:tcW w:w="2581" w:type="dxa"/>
            <w:vAlign w:val="center"/>
            <w:hideMark/>
          </w:tcPr>
          <w:p w14:paraId="38E0E275" w14:textId="77777777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Tak, podać</w:t>
            </w:r>
          </w:p>
          <w:p w14:paraId="2492FA4C" w14:textId="1860DD2C" w:rsidR="000475D8" w:rsidRPr="0031390E" w:rsidRDefault="000475D8" w:rsidP="00F43AE0">
            <w:pPr>
              <w:jc w:val="center"/>
              <w:rPr>
                <w:rFonts w:ascii="Cambria" w:eastAsia="Times New Roman" w:hAnsi="Cambria" w:cstheme="minorHAnsi"/>
                <w:color w:val="000000"/>
                <w:lang w:eastAsia="pl-PL"/>
              </w:rPr>
            </w:pPr>
            <w:r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&lt; 6,5 MHU - 0 pkt</w:t>
            </w:r>
            <w:r w:rsidR="002C60F5"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.</w:t>
            </w:r>
          </w:p>
          <w:p w14:paraId="7BDE7596" w14:textId="3598F27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eastAsia="Times New Roman" w:hAnsi="Cambria" w:cstheme="minorHAnsi"/>
                <w:color w:val="000000"/>
                <w:lang w:eastAsia="pl-PL"/>
              </w:rPr>
              <w:t>≥ 6,5 MHU - 10 pkt.</w:t>
            </w:r>
          </w:p>
        </w:tc>
        <w:tc>
          <w:tcPr>
            <w:tcW w:w="2197" w:type="dxa"/>
          </w:tcPr>
          <w:p w14:paraId="536F9801" w14:textId="77777777" w:rsidR="000475D8" w:rsidRPr="0031390E" w:rsidRDefault="000475D8" w:rsidP="00C26E09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679BFB2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0983B4B" w14:textId="6A55E012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53.</w:t>
            </w:r>
          </w:p>
        </w:tc>
        <w:tc>
          <w:tcPr>
            <w:tcW w:w="8578" w:type="dxa"/>
            <w:vAlign w:val="center"/>
            <w:hideMark/>
          </w:tcPr>
          <w:p w14:paraId="6B275A5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Sterowanie kolimatorem z pulpitu przy stole angiograficznym </w:t>
            </w:r>
          </w:p>
        </w:tc>
        <w:tc>
          <w:tcPr>
            <w:tcW w:w="2581" w:type="dxa"/>
            <w:vAlign w:val="center"/>
            <w:hideMark/>
          </w:tcPr>
          <w:p w14:paraId="5FC11731" w14:textId="713BAFAE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D47762C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93E061D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17BC0455" w14:textId="6F194694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54.</w:t>
            </w:r>
          </w:p>
        </w:tc>
        <w:tc>
          <w:tcPr>
            <w:tcW w:w="8578" w:type="dxa"/>
            <w:vAlign w:val="center"/>
            <w:hideMark/>
          </w:tcPr>
          <w:p w14:paraId="22FEDD3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Przesłony prostokątne </w:t>
            </w:r>
          </w:p>
        </w:tc>
        <w:tc>
          <w:tcPr>
            <w:tcW w:w="2581" w:type="dxa"/>
            <w:vAlign w:val="center"/>
            <w:hideMark/>
          </w:tcPr>
          <w:p w14:paraId="267A3505" w14:textId="19CF900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BC6742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F2EE2DC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B7D6DF1" w14:textId="268C33F2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55.</w:t>
            </w:r>
          </w:p>
        </w:tc>
        <w:tc>
          <w:tcPr>
            <w:tcW w:w="8578" w:type="dxa"/>
            <w:vAlign w:val="center"/>
            <w:hideMark/>
          </w:tcPr>
          <w:p w14:paraId="65EF5D2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Minimum jedna przesłona półprzepuszczalna </w:t>
            </w:r>
          </w:p>
        </w:tc>
        <w:tc>
          <w:tcPr>
            <w:tcW w:w="2581" w:type="dxa"/>
            <w:vAlign w:val="center"/>
            <w:hideMark/>
          </w:tcPr>
          <w:p w14:paraId="2AD4F676" w14:textId="4AD488D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E74E85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216F599" w14:textId="77777777" w:rsidTr="00891513">
        <w:trPr>
          <w:trHeight w:val="864"/>
          <w:jc w:val="center"/>
        </w:trPr>
        <w:tc>
          <w:tcPr>
            <w:tcW w:w="770" w:type="dxa"/>
            <w:vAlign w:val="center"/>
            <w:hideMark/>
          </w:tcPr>
          <w:p w14:paraId="24C1FBF3" w14:textId="01AA886E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56.</w:t>
            </w:r>
          </w:p>
        </w:tc>
        <w:tc>
          <w:tcPr>
            <w:tcW w:w="8578" w:type="dxa"/>
            <w:vAlign w:val="center"/>
            <w:hideMark/>
          </w:tcPr>
          <w:p w14:paraId="40EB4D94" w14:textId="7B642F5F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Dodatkowa filtracja (np. filtry miedziowe, tantalowe) przy prześwietlaniu z wyłączeniem filtracji inherentnej lampy o współczynniku filtracji nie mniejszym niż 0,9 mm Cu (w w</w:t>
            </w:r>
            <w:r w:rsidRPr="0031390E">
              <w:rPr>
                <w:rFonts w:ascii="Cambria" w:hAnsi="Cambria" w:cstheme="minorHAnsi"/>
              </w:rPr>
              <w:t>y</w:t>
            </w:r>
            <w:r w:rsidRPr="0031390E">
              <w:rPr>
                <w:rFonts w:ascii="Cambria" w:hAnsi="Cambria" w:cstheme="minorHAnsi"/>
              </w:rPr>
              <w:t xml:space="preserve">padku filtracji innej niż miedziowa podać w przeliczeniu na mm Cu) </w:t>
            </w:r>
          </w:p>
        </w:tc>
        <w:tc>
          <w:tcPr>
            <w:tcW w:w="2581" w:type="dxa"/>
            <w:vAlign w:val="center"/>
            <w:hideMark/>
          </w:tcPr>
          <w:p w14:paraId="1E0BF85D" w14:textId="5692CAC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C4F954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4DFC194" w14:textId="77777777" w:rsidTr="00891513">
        <w:trPr>
          <w:trHeight w:val="864"/>
          <w:jc w:val="center"/>
        </w:trPr>
        <w:tc>
          <w:tcPr>
            <w:tcW w:w="770" w:type="dxa"/>
            <w:vAlign w:val="center"/>
            <w:hideMark/>
          </w:tcPr>
          <w:p w14:paraId="25D8E053" w14:textId="6638ECE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57.</w:t>
            </w:r>
          </w:p>
        </w:tc>
        <w:tc>
          <w:tcPr>
            <w:tcW w:w="8578" w:type="dxa"/>
            <w:vAlign w:val="center"/>
            <w:hideMark/>
          </w:tcPr>
          <w:p w14:paraId="0C229FA8" w14:textId="5332935F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Automatyczny dobór filtracji dawki promieniowania RTG – automatyczne wprowadzanie filtrów spektralnych – zależnie od gęstości badanej części anatomicznej pacjenta i zmian ustawień pozycjonera</w:t>
            </w:r>
          </w:p>
        </w:tc>
        <w:tc>
          <w:tcPr>
            <w:tcW w:w="2581" w:type="dxa"/>
            <w:vAlign w:val="center"/>
            <w:hideMark/>
          </w:tcPr>
          <w:p w14:paraId="275398CB" w14:textId="587A9F0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7B4CA71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8801D12" w14:textId="77777777" w:rsidTr="00891513">
        <w:trPr>
          <w:trHeight w:val="647"/>
          <w:jc w:val="center"/>
        </w:trPr>
        <w:tc>
          <w:tcPr>
            <w:tcW w:w="770" w:type="dxa"/>
            <w:vAlign w:val="center"/>
            <w:hideMark/>
          </w:tcPr>
          <w:p w14:paraId="77123024" w14:textId="2EDBE32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58.</w:t>
            </w:r>
          </w:p>
        </w:tc>
        <w:tc>
          <w:tcPr>
            <w:tcW w:w="8578" w:type="dxa"/>
            <w:vAlign w:val="center"/>
            <w:hideMark/>
          </w:tcPr>
          <w:p w14:paraId="0FCDCC11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Max. prąd anody przy prześwietleniu pulsacyjnym [</w:t>
            </w:r>
            <w:proofErr w:type="spellStart"/>
            <w:r w:rsidRPr="0031390E">
              <w:rPr>
                <w:rFonts w:ascii="Cambria" w:hAnsi="Cambria" w:cstheme="minorHAnsi"/>
              </w:rPr>
              <w:t>mA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] </w:t>
            </w:r>
          </w:p>
        </w:tc>
        <w:tc>
          <w:tcPr>
            <w:tcW w:w="2581" w:type="dxa"/>
            <w:vAlign w:val="center"/>
            <w:hideMark/>
          </w:tcPr>
          <w:p w14:paraId="183F4913" w14:textId="5D8D779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  <w:p w14:paraId="77E50A7E" w14:textId="733445E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prąd &gt;300 </w:t>
            </w:r>
            <w:proofErr w:type="spellStart"/>
            <w:r w:rsidRPr="0031390E">
              <w:rPr>
                <w:rFonts w:ascii="Cambria" w:hAnsi="Cambria" w:cstheme="minorHAnsi"/>
              </w:rPr>
              <w:t>mA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- 10pkt;</w:t>
            </w:r>
          </w:p>
          <w:p w14:paraId="651A6CBC" w14:textId="4EE30FE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prąd ≤ 300 </w:t>
            </w:r>
            <w:proofErr w:type="spellStart"/>
            <w:r w:rsidRPr="0031390E">
              <w:rPr>
                <w:rFonts w:ascii="Cambria" w:hAnsi="Cambria" w:cstheme="minorHAnsi"/>
              </w:rPr>
              <w:t>mA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- 0 pkt</w:t>
            </w:r>
          </w:p>
        </w:tc>
        <w:tc>
          <w:tcPr>
            <w:tcW w:w="2197" w:type="dxa"/>
          </w:tcPr>
          <w:p w14:paraId="020346CB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7BD24ECB" w14:textId="77777777" w:rsidTr="003654EF">
        <w:trPr>
          <w:trHeight w:val="576"/>
          <w:jc w:val="center"/>
        </w:trPr>
        <w:tc>
          <w:tcPr>
            <w:tcW w:w="14126" w:type="dxa"/>
            <w:gridSpan w:val="4"/>
            <w:vAlign w:val="center"/>
          </w:tcPr>
          <w:p w14:paraId="384CF7FC" w14:textId="4A55E414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RENTGENOWSKI TOR OBRAZOWANIA</w:t>
            </w:r>
          </w:p>
        </w:tc>
      </w:tr>
      <w:tr w:rsidR="0031390E" w:rsidRPr="0031390E" w14:paraId="6CDDC380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7FA70946" w14:textId="34DD9109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59.</w:t>
            </w:r>
          </w:p>
        </w:tc>
        <w:tc>
          <w:tcPr>
            <w:tcW w:w="8578" w:type="dxa"/>
            <w:vAlign w:val="center"/>
            <w:hideMark/>
          </w:tcPr>
          <w:p w14:paraId="461BCEC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Rodzaj rejestratora obrazu - płaski panel cyfrowy </w:t>
            </w:r>
          </w:p>
        </w:tc>
        <w:tc>
          <w:tcPr>
            <w:tcW w:w="2581" w:type="dxa"/>
            <w:vAlign w:val="center"/>
            <w:hideMark/>
          </w:tcPr>
          <w:p w14:paraId="33D83DA6" w14:textId="2DEB3DD5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 producenta i model</w:t>
            </w:r>
          </w:p>
        </w:tc>
        <w:tc>
          <w:tcPr>
            <w:tcW w:w="2197" w:type="dxa"/>
          </w:tcPr>
          <w:p w14:paraId="332486E1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68254B2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12A1FCF0" w14:textId="60ED6926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60.</w:t>
            </w:r>
          </w:p>
        </w:tc>
        <w:tc>
          <w:tcPr>
            <w:tcW w:w="8578" w:type="dxa"/>
            <w:vAlign w:val="center"/>
            <w:hideMark/>
          </w:tcPr>
          <w:p w14:paraId="6B714B57" w14:textId="4D7A3CC2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Płaski detektor cyfrowy wymiarach min. 30x30 cm</w:t>
            </w:r>
          </w:p>
        </w:tc>
        <w:tc>
          <w:tcPr>
            <w:tcW w:w="2581" w:type="dxa"/>
            <w:vAlign w:val="center"/>
            <w:hideMark/>
          </w:tcPr>
          <w:p w14:paraId="746445BC" w14:textId="34AFE72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 oba boki pola obrazowego</w:t>
            </w:r>
          </w:p>
        </w:tc>
        <w:tc>
          <w:tcPr>
            <w:tcW w:w="2197" w:type="dxa"/>
          </w:tcPr>
          <w:p w14:paraId="79914C1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87F8560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0F83AFC" w14:textId="5175E67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61.</w:t>
            </w:r>
          </w:p>
        </w:tc>
        <w:tc>
          <w:tcPr>
            <w:tcW w:w="8578" w:type="dxa"/>
            <w:vAlign w:val="center"/>
            <w:hideMark/>
          </w:tcPr>
          <w:p w14:paraId="4DFB950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DQE przy 0 </w:t>
            </w:r>
            <w:proofErr w:type="spellStart"/>
            <w:r w:rsidRPr="0031390E">
              <w:rPr>
                <w:rFonts w:ascii="Cambria" w:hAnsi="Cambria" w:cstheme="minorHAnsi"/>
              </w:rPr>
              <w:t>lp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/mm min. 80% </w:t>
            </w:r>
          </w:p>
        </w:tc>
        <w:tc>
          <w:tcPr>
            <w:tcW w:w="2581" w:type="dxa"/>
            <w:vAlign w:val="center"/>
            <w:hideMark/>
          </w:tcPr>
          <w:p w14:paraId="44EFEF95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  <w:p w14:paraId="7276A1EF" w14:textId="5B44782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&lt; 80%  - 0 pkt</w:t>
            </w:r>
            <w:r w:rsidR="00F43AE0" w:rsidRPr="0031390E">
              <w:rPr>
                <w:rFonts w:ascii="Cambria" w:hAnsi="Cambria" w:cstheme="minorHAnsi"/>
              </w:rPr>
              <w:t>.</w:t>
            </w:r>
          </w:p>
          <w:p w14:paraId="47906829" w14:textId="356D414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≥ 80% - 10 pkt</w:t>
            </w:r>
            <w:r w:rsidR="00F43AE0" w:rsidRPr="0031390E">
              <w:rPr>
                <w:rFonts w:ascii="Cambria" w:hAnsi="Cambria" w:cstheme="minorHAnsi"/>
              </w:rPr>
              <w:t>.</w:t>
            </w:r>
          </w:p>
        </w:tc>
        <w:tc>
          <w:tcPr>
            <w:tcW w:w="2197" w:type="dxa"/>
          </w:tcPr>
          <w:p w14:paraId="398C384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B65787B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3F2C7AE8" w14:textId="07564F2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62.</w:t>
            </w:r>
          </w:p>
        </w:tc>
        <w:tc>
          <w:tcPr>
            <w:tcW w:w="8578" w:type="dxa"/>
            <w:vAlign w:val="center"/>
            <w:hideMark/>
          </w:tcPr>
          <w:p w14:paraId="2873F79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Liczba pól obrazowych (FOV) nie mniejsza niż 3 </w:t>
            </w:r>
          </w:p>
        </w:tc>
        <w:tc>
          <w:tcPr>
            <w:tcW w:w="2581" w:type="dxa"/>
            <w:vAlign w:val="center"/>
            <w:hideMark/>
          </w:tcPr>
          <w:p w14:paraId="03EF1A01" w14:textId="6CC30D1E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6810C309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19FB3B3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5ECBF1E8" w14:textId="25A1AA7B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63.</w:t>
            </w:r>
          </w:p>
        </w:tc>
        <w:tc>
          <w:tcPr>
            <w:tcW w:w="8578" w:type="dxa"/>
            <w:vAlign w:val="center"/>
            <w:hideMark/>
          </w:tcPr>
          <w:p w14:paraId="510C2859" w14:textId="37552A9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Pojemność dysku twardego (bez kompresji) w obrazach w matrycy 1024x1024, 12 bitów, nie mniejsza niż 50 000 obrazów </w:t>
            </w:r>
          </w:p>
        </w:tc>
        <w:tc>
          <w:tcPr>
            <w:tcW w:w="2581" w:type="dxa"/>
            <w:vAlign w:val="center"/>
            <w:hideMark/>
          </w:tcPr>
          <w:p w14:paraId="5A74BAB8" w14:textId="11DB2FA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FA066A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2399DD6A" w14:textId="77777777" w:rsidTr="003654EF">
        <w:trPr>
          <w:trHeight w:val="576"/>
          <w:jc w:val="center"/>
        </w:trPr>
        <w:tc>
          <w:tcPr>
            <w:tcW w:w="14126" w:type="dxa"/>
            <w:gridSpan w:val="4"/>
            <w:vAlign w:val="center"/>
          </w:tcPr>
          <w:p w14:paraId="20BD9214" w14:textId="274027C6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APLIKACJE KLINICZNE I CYFROWY SYSTEM REJESTRACJI OBRAZÓW</w:t>
            </w:r>
          </w:p>
        </w:tc>
      </w:tr>
      <w:tr w:rsidR="0031390E" w:rsidRPr="0031390E" w14:paraId="51581036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4A2D684D" w14:textId="44D22044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64.</w:t>
            </w:r>
          </w:p>
        </w:tc>
        <w:tc>
          <w:tcPr>
            <w:tcW w:w="8578" w:type="dxa"/>
            <w:vAlign w:val="center"/>
            <w:hideMark/>
          </w:tcPr>
          <w:p w14:paraId="4B071D9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Cyfrowa fluoroskopia pulsacyjna z częstotliwością między 20-30 obrazów/s oraz 10-15 obrazów/s oraz nie mniej niż jedna wartość poniżej 10 obrazów/s. </w:t>
            </w:r>
          </w:p>
        </w:tc>
        <w:tc>
          <w:tcPr>
            <w:tcW w:w="2581" w:type="dxa"/>
            <w:vAlign w:val="center"/>
            <w:hideMark/>
          </w:tcPr>
          <w:p w14:paraId="6B0674CE" w14:textId="21F6E36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6F69DD6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FE95EED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3A72CB59" w14:textId="4C2CA0CD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65.</w:t>
            </w:r>
          </w:p>
        </w:tc>
        <w:tc>
          <w:tcPr>
            <w:tcW w:w="8578" w:type="dxa"/>
            <w:vAlign w:val="center"/>
            <w:hideMark/>
          </w:tcPr>
          <w:p w14:paraId="60EFE61A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Cyfrowa fluoroskopia pulsacyjna - nie mniej niż jedna częstotliwość poniżej 5 obrazów/s. </w:t>
            </w:r>
          </w:p>
        </w:tc>
        <w:tc>
          <w:tcPr>
            <w:tcW w:w="2581" w:type="dxa"/>
            <w:vAlign w:val="center"/>
            <w:hideMark/>
          </w:tcPr>
          <w:p w14:paraId="6E5B6C4D" w14:textId="177F5E5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09B7501F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D20B18F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46EB79F9" w14:textId="6721B8F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66.</w:t>
            </w:r>
          </w:p>
        </w:tc>
        <w:tc>
          <w:tcPr>
            <w:tcW w:w="8578" w:type="dxa"/>
            <w:vAlign w:val="center"/>
            <w:hideMark/>
          </w:tcPr>
          <w:p w14:paraId="52B3110F" w14:textId="2F275866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LIH (</w:t>
            </w:r>
            <w:proofErr w:type="spellStart"/>
            <w:r w:rsidRPr="0031390E">
              <w:rPr>
                <w:rFonts w:ascii="Cambria" w:hAnsi="Cambria" w:cstheme="minorHAnsi"/>
              </w:rPr>
              <w:t>Last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Image </w:t>
            </w:r>
            <w:proofErr w:type="spellStart"/>
            <w:r w:rsidRPr="0031390E">
              <w:rPr>
                <w:rFonts w:ascii="Cambria" w:hAnsi="Cambria" w:cstheme="minorHAnsi"/>
              </w:rPr>
              <w:t>Hold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) </w:t>
            </w:r>
          </w:p>
        </w:tc>
        <w:tc>
          <w:tcPr>
            <w:tcW w:w="2581" w:type="dxa"/>
            <w:vAlign w:val="center"/>
            <w:hideMark/>
          </w:tcPr>
          <w:p w14:paraId="3AA250DB" w14:textId="0C53A4C6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9111D0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3FF6509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7A4897A2" w14:textId="13C24D3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67.</w:t>
            </w:r>
          </w:p>
        </w:tc>
        <w:tc>
          <w:tcPr>
            <w:tcW w:w="8578" w:type="dxa"/>
            <w:vAlign w:val="center"/>
            <w:hideMark/>
          </w:tcPr>
          <w:p w14:paraId="4DEE240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Oprogramowanie do wzmacniania obrazu </w:t>
            </w:r>
            <w:proofErr w:type="spellStart"/>
            <w:r w:rsidRPr="0031390E">
              <w:rPr>
                <w:rFonts w:ascii="Cambria" w:hAnsi="Cambria" w:cstheme="minorHAnsi"/>
              </w:rPr>
              <w:t>stentów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z nagranych sekwencji angiografic</w:t>
            </w:r>
            <w:r w:rsidRPr="0031390E">
              <w:rPr>
                <w:rFonts w:ascii="Cambria" w:hAnsi="Cambria" w:cstheme="minorHAnsi"/>
              </w:rPr>
              <w:t>z</w:t>
            </w:r>
            <w:r w:rsidRPr="0031390E">
              <w:rPr>
                <w:rFonts w:ascii="Cambria" w:hAnsi="Cambria" w:cstheme="minorHAnsi"/>
              </w:rPr>
              <w:t xml:space="preserve">nych (jak np. </w:t>
            </w:r>
            <w:proofErr w:type="spellStart"/>
            <w:r w:rsidRPr="0031390E">
              <w:rPr>
                <w:rFonts w:ascii="Cambria" w:hAnsi="Cambria" w:cstheme="minorHAnsi"/>
              </w:rPr>
              <w:t>stent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</w:t>
            </w:r>
            <w:proofErr w:type="spellStart"/>
            <w:r w:rsidRPr="0031390E">
              <w:rPr>
                <w:rFonts w:ascii="Cambria" w:hAnsi="Cambria" w:cstheme="minorHAnsi"/>
              </w:rPr>
              <w:t>Viz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, </w:t>
            </w:r>
            <w:proofErr w:type="spellStart"/>
            <w:r w:rsidRPr="0031390E">
              <w:rPr>
                <w:rFonts w:ascii="Cambria" w:hAnsi="Cambria" w:cstheme="minorHAnsi"/>
              </w:rPr>
              <w:t>stent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</w:t>
            </w:r>
            <w:proofErr w:type="spellStart"/>
            <w:r w:rsidRPr="0031390E">
              <w:rPr>
                <w:rFonts w:ascii="Cambria" w:hAnsi="Cambria" w:cstheme="minorHAnsi"/>
              </w:rPr>
              <w:t>Boost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, zgodnie z nomenklaturą producenta)  </w:t>
            </w:r>
          </w:p>
        </w:tc>
        <w:tc>
          <w:tcPr>
            <w:tcW w:w="2581" w:type="dxa"/>
            <w:vAlign w:val="center"/>
            <w:hideMark/>
          </w:tcPr>
          <w:p w14:paraId="43E80178" w14:textId="7FE4FFF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7102852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AE702E6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57D3EDEC" w14:textId="20196DF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68.</w:t>
            </w:r>
          </w:p>
        </w:tc>
        <w:tc>
          <w:tcPr>
            <w:tcW w:w="8578" w:type="dxa"/>
            <w:vAlign w:val="center"/>
            <w:hideMark/>
          </w:tcPr>
          <w:p w14:paraId="785B66E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Zapisywanie i dynamiczne odtwarzanie pętli fluoroskopii (archiwizowanie na HD oraz na nośnikach typu CD/DVD) </w:t>
            </w:r>
          </w:p>
        </w:tc>
        <w:tc>
          <w:tcPr>
            <w:tcW w:w="2581" w:type="dxa"/>
            <w:vAlign w:val="center"/>
            <w:hideMark/>
          </w:tcPr>
          <w:p w14:paraId="65878288" w14:textId="0F3D98B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6F6B013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7B2F8A0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7B66EFAB" w14:textId="446E0BBE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69.</w:t>
            </w:r>
          </w:p>
        </w:tc>
        <w:tc>
          <w:tcPr>
            <w:tcW w:w="8578" w:type="dxa"/>
            <w:vAlign w:val="center"/>
            <w:hideMark/>
          </w:tcPr>
          <w:p w14:paraId="3705633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Pętla </w:t>
            </w:r>
            <w:proofErr w:type="spellStart"/>
            <w:r w:rsidRPr="0031390E">
              <w:rPr>
                <w:rFonts w:ascii="Cambria" w:hAnsi="Cambria" w:cstheme="minorHAnsi"/>
              </w:rPr>
              <w:t>fluoroskopowa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– min. 400 klatek przechowywanych w buforze </w:t>
            </w:r>
          </w:p>
        </w:tc>
        <w:tc>
          <w:tcPr>
            <w:tcW w:w="2581" w:type="dxa"/>
            <w:vAlign w:val="center"/>
            <w:hideMark/>
          </w:tcPr>
          <w:p w14:paraId="64BC04A1" w14:textId="4918EF50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31AEC8C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0A214D5" w14:textId="77777777" w:rsidTr="00891513">
        <w:trPr>
          <w:trHeight w:val="1156"/>
          <w:jc w:val="center"/>
        </w:trPr>
        <w:tc>
          <w:tcPr>
            <w:tcW w:w="770" w:type="dxa"/>
            <w:vAlign w:val="center"/>
            <w:hideMark/>
          </w:tcPr>
          <w:p w14:paraId="07F8FA21" w14:textId="56114F32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70.</w:t>
            </w:r>
          </w:p>
        </w:tc>
        <w:tc>
          <w:tcPr>
            <w:tcW w:w="8578" w:type="dxa"/>
            <w:vAlign w:val="center"/>
            <w:hideMark/>
          </w:tcPr>
          <w:p w14:paraId="75A07BF5" w14:textId="7DD13A0A" w:rsidR="000475D8" w:rsidRPr="0031390E" w:rsidRDefault="000475D8" w:rsidP="00A672A6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Oprogramowanie do trójwymiarowej rekonstrukcji </w:t>
            </w:r>
            <w:proofErr w:type="spellStart"/>
            <w:r w:rsidRPr="0031390E">
              <w:rPr>
                <w:rFonts w:ascii="Cambria" w:hAnsi="Cambria" w:cstheme="minorHAnsi"/>
              </w:rPr>
              <w:t>stentów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wieńcowych w oparciu o </w:t>
            </w:r>
            <w:proofErr w:type="spellStart"/>
            <w:r w:rsidRPr="0031390E">
              <w:rPr>
                <w:rFonts w:ascii="Cambria" w:hAnsi="Cambria" w:cstheme="minorHAnsi"/>
              </w:rPr>
              <w:t>śródzabiegową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angiografię rotacyjną. Oprogramowanie powinno umożliwiać reko</w:t>
            </w:r>
            <w:r w:rsidRPr="0031390E">
              <w:rPr>
                <w:rFonts w:ascii="Cambria" w:hAnsi="Cambria" w:cstheme="minorHAnsi"/>
              </w:rPr>
              <w:t>n</w:t>
            </w:r>
            <w:r w:rsidRPr="0031390E">
              <w:rPr>
                <w:rFonts w:ascii="Cambria" w:hAnsi="Cambria" w:cstheme="minorHAnsi"/>
              </w:rPr>
              <w:t>stru</w:t>
            </w:r>
            <w:r w:rsidR="003A1525">
              <w:rPr>
                <w:rFonts w:ascii="Cambria" w:hAnsi="Cambria" w:cstheme="minorHAnsi"/>
              </w:rPr>
              <w:t xml:space="preserve">kcje </w:t>
            </w:r>
            <w:proofErr w:type="spellStart"/>
            <w:r w:rsidR="003A1525">
              <w:rPr>
                <w:rFonts w:ascii="Cambria" w:hAnsi="Cambria" w:cstheme="minorHAnsi"/>
              </w:rPr>
              <w:t>wolumentryczne</w:t>
            </w:r>
            <w:proofErr w:type="spellEnd"/>
            <w:r w:rsidR="003A1525">
              <w:rPr>
                <w:rFonts w:ascii="Cambria" w:hAnsi="Cambria" w:cstheme="minorHAnsi"/>
              </w:rPr>
              <w:t xml:space="preserve"> oraz MPR</w:t>
            </w:r>
            <w:r w:rsidR="003A1525">
              <w:rPr>
                <w:rFonts w:ascii="Cambria" w:hAnsi="Cambria" w:cstheme="minorHAnsi"/>
              </w:rPr>
              <w:tab/>
            </w:r>
            <w:r w:rsidR="003A1525">
              <w:rPr>
                <w:rFonts w:ascii="Cambria" w:hAnsi="Cambria" w:cstheme="minorHAnsi"/>
              </w:rPr>
              <w:tab/>
            </w:r>
            <w:r w:rsidR="003A1525">
              <w:rPr>
                <w:rFonts w:ascii="Cambria" w:hAnsi="Cambria" w:cstheme="minorHAnsi"/>
              </w:rPr>
              <w:tab/>
            </w:r>
          </w:p>
        </w:tc>
        <w:tc>
          <w:tcPr>
            <w:tcW w:w="2581" w:type="dxa"/>
            <w:vAlign w:val="center"/>
            <w:hideMark/>
          </w:tcPr>
          <w:p w14:paraId="1AAB7E85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Tak/Nie</w:t>
            </w:r>
          </w:p>
          <w:p w14:paraId="79994147" w14:textId="549CB3D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 – 20 pkt.</w:t>
            </w:r>
          </w:p>
          <w:p w14:paraId="28C05A25" w14:textId="076A360F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Nie – 0 pkt</w:t>
            </w:r>
          </w:p>
        </w:tc>
        <w:tc>
          <w:tcPr>
            <w:tcW w:w="2197" w:type="dxa"/>
          </w:tcPr>
          <w:p w14:paraId="7A550A05" w14:textId="77777777" w:rsidR="000475D8" w:rsidRPr="0031390E" w:rsidRDefault="000475D8" w:rsidP="00A672A6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3DF43F7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750605EB" w14:textId="30660703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71.</w:t>
            </w:r>
          </w:p>
        </w:tc>
        <w:tc>
          <w:tcPr>
            <w:tcW w:w="8578" w:type="dxa"/>
            <w:vAlign w:val="center"/>
            <w:hideMark/>
          </w:tcPr>
          <w:p w14:paraId="031E00B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Angiografia rotacyjna CBCT</w:t>
            </w:r>
          </w:p>
        </w:tc>
        <w:tc>
          <w:tcPr>
            <w:tcW w:w="2581" w:type="dxa"/>
            <w:vAlign w:val="center"/>
            <w:hideMark/>
          </w:tcPr>
          <w:p w14:paraId="310DEECE" w14:textId="5CA19E70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40C731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DEC863A" w14:textId="77777777" w:rsidTr="00891513">
        <w:trPr>
          <w:trHeight w:val="864"/>
          <w:jc w:val="center"/>
        </w:trPr>
        <w:tc>
          <w:tcPr>
            <w:tcW w:w="770" w:type="dxa"/>
            <w:vAlign w:val="center"/>
            <w:hideMark/>
          </w:tcPr>
          <w:p w14:paraId="373F36AB" w14:textId="74A72C2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72.</w:t>
            </w:r>
          </w:p>
        </w:tc>
        <w:tc>
          <w:tcPr>
            <w:tcW w:w="8578" w:type="dxa"/>
            <w:vAlign w:val="center"/>
            <w:hideMark/>
          </w:tcPr>
          <w:p w14:paraId="0F211318" w14:textId="316183E4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Oprogramowanie do obrysowywania konturów naczyń oraz nanoszenia znaczników na obrazie wyświetlanym na panelu dotykowym w Sali badań. Wykorzystanie tak powstał</w:t>
            </w:r>
            <w:r w:rsidRPr="0031390E">
              <w:rPr>
                <w:rFonts w:ascii="Cambria" w:hAnsi="Cambria" w:cstheme="minorHAnsi"/>
              </w:rPr>
              <w:t>e</w:t>
            </w:r>
            <w:r w:rsidRPr="0031390E">
              <w:rPr>
                <w:rFonts w:ascii="Cambria" w:hAnsi="Cambria" w:cstheme="minorHAnsi"/>
              </w:rPr>
              <w:t xml:space="preserve">go obrazu w trybie </w:t>
            </w:r>
            <w:proofErr w:type="spellStart"/>
            <w:r w:rsidRPr="0031390E">
              <w:rPr>
                <w:rFonts w:ascii="Cambria" w:hAnsi="Cambria" w:cstheme="minorHAnsi"/>
              </w:rPr>
              <w:t>roadmap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z kompensacją ruchu stołu, zmianą powiększenia i zmianą projekcji statywu</w:t>
            </w:r>
          </w:p>
        </w:tc>
        <w:tc>
          <w:tcPr>
            <w:tcW w:w="2581" w:type="dxa"/>
            <w:vAlign w:val="center"/>
            <w:hideMark/>
          </w:tcPr>
          <w:p w14:paraId="02E63273" w14:textId="3F48086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 nazwę ro</w:t>
            </w:r>
            <w:r w:rsidRPr="0031390E">
              <w:rPr>
                <w:rFonts w:ascii="Cambria" w:hAnsi="Cambria" w:cstheme="minorHAnsi"/>
              </w:rPr>
              <w:t>z</w:t>
            </w:r>
            <w:r w:rsidRPr="0031390E">
              <w:rPr>
                <w:rFonts w:ascii="Cambria" w:hAnsi="Cambria" w:cstheme="minorHAnsi"/>
              </w:rPr>
              <w:t>wiązania</w:t>
            </w:r>
          </w:p>
        </w:tc>
        <w:tc>
          <w:tcPr>
            <w:tcW w:w="2197" w:type="dxa"/>
          </w:tcPr>
          <w:p w14:paraId="21044BD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330A3C3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25E6408E" w14:textId="76A5E82B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73.</w:t>
            </w:r>
          </w:p>
        </w:tc>
        <w:tc>
          <w:tcPr>
            <w:tcW w:w="8578" w:type="dxa"/>
            <w:vAlign w:val="center"/>
            <w:hideMark/>
          </w:tcPr>
          <w:p w14:paraId="0D474734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Protokoły redukujące interferencje pochodzące od elektrofizjologicznych systemów m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powania elektromagnetycznego</w:t>
            </w:r>
          </w:p>
        </w:tc>
        <w:tc>
          <w:tcPr>
            <w:tcW w:w="2581" w:type="dxa"/>
            <w:vAlign w:val="center"/>
            <w:hideMark/>
          </w:tcPr>
          <w:p w14:paraId="0283518A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 nazwę ro</w:t>
            </w:r>
            <w:r w:rsidRPr="0031390E">
              <w:rPr>
                <w:rFonts w:ascii="Cambria" w:hAnsi="Cambria" w:cstheme="minorHAnsi"/>
              </w:rPr>
              <w:t>z</w:t>
            </w:r>
            <w:r w:rsidRPr="0031390E">
              <w:rPr>
                <w:rFonts w:ascii="Cambria" w:hAnsi="Cambria" w:cstheme="minorHAnsi"/>
              </w:rPr>
              <w:t>wiązania</w:t>
            </w:r>
          </w:p>
        </w:tc>
        <w:tc>
          <w:tcPr>
            <w:tcW w:w="2197" w:type="dxa"/>
          </w:tcPr>
          <w:p w14:paraId="26640E6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EDFC9FB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3C075789" w14:textId="4C500EC2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74.</w:t>
            </w:r>
          </w:p>
        </w:tc>
        <w:tc>
          <w:tcPr>
            <w:tcW w:w="8578" w:type="dxa"/>
            <w:vAlign w:val="center"/>
            <w:hideMark/>
          </w:tcPr>
          <w:p w14:paraId="00B603F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Realizacja funkcji analiz i sterowanie aplikacjami (analiza </w:t>
            </w:r>
            <w:proofErr w:type="spellStart"/>
            <w:r w:rsidRPr="0031390E">
              <w:rPr>
                <w:rFonts w:ascii="Cambria" w:hAnsi="Cambria" w:cstheme="minorHAnsi"/>
              </w:rPr>
              <w:t>stenoz</w:t>
            </w:r>
            <w:proofErr w:type="spellEnd"/>
            <w:r w:rsidRPr="0031390E">
              <w:rPr>
                <w:rFonts w:ascii="Cambria" w:hAnsi="Cambria" w:cstheme="minorHAnsi"/>
              </w:rPr>
              <w:t>) przy stole badań z w</w:t>
            </w:r>
            <w:r w:rsidRPr="0031390E">
              <w:rPr>
                <w:rFonts w:ascii="Cambria" w:hAnsi="Cambria" w:cstheme="minorHAnsi"/>
              </w:rPr>
              <w:t>y</w:t>
            </w:r>
            <w:r w:rsidRPr="0031390E">
              <w:rPr>
                <w:rFonts w:ascii="Cambria" w:hAnsi="Cambria" w:cstheme="minorHAnsi"/>
              </w:rPr>
              <w:t xml:space="preserve">korzystaniem modułu wykonanego w klasie szczelności min. IPX4 </w:t>
            </w:r>
          </w:p>
        </w:tc>
        <w:tc>
          <w:tcPr>
            <w:tcW w:w="2581" w:type="dxa"/>
            <w:vAlign w:val="center"/>
            <w:hideMark/>
          </w:tcPr>
          <w:p w14:paraId="61C271AB" w14:textId="497634F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345556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FB9E28F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7A548C81" w14:textId="63A8142A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75.</w:t>
            </w:r>
          </w:p>
        </w:tc>
        <w:tc>
          <w:tcPr>
            <w:tcW w:w="8578" w:type="dxa"/>
            <w:vAlign w:val="center"/>
            <w:hideMark/>
          </w:tcPr>
          <w:p w14:paraId="189F276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Ustawianie parametrów akwizycji i fluoroskopii z panelu dotykowego z wykorzystaniem modułu wykonanego w klasie szczelności min. IPX4 zainstalowanego w Sali badań przy stole pacjenta </w:t>
            </w:r>
          </w:p>
        </w:tc>
        <w:tc>
          <w:tcPr>
            <w:tcW w:w="2581" w:type="dxa"/>
            <w:vAlign w:val="center"/>
            <w:hideMark/>
          </w:tcPr>
          <w:p w14:paraId="2CB75BAF" w14:textId="56DB1616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3CBEBB5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34CB8D1F" w14:textId="77777777" w:rsidTr="003A1525">
        <w:trPr>
          <w:trHeight w:val="362"/>
          <w:jc w:val="center"/>
        </w:trPr>
        <w:tc>
          <w:tcPr>
            <w:tcW w:w="14126" w:type="dxa"/>
            <w:gridSpan w:val="4"/>
            <w:vAlign w:val="center"/>
          </w:tcPr>
          <w:p w14:paraId="51E762F1" w14:textId="26734136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MONIOTORY OBRAZOWE</w:t>
            </w:r>
          </w:p>
        </w:tc>
      </w:tr>
      <w:tr w:rsidR="0031390E" w:rsidRPr="0031390E" w14:paraId="63993423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006954CC" w14:textId="59E32CE5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76.</w:t>
            </w:r>
          </w:p>
        </w:tc>
        <w:tc>
          <w:tcPr>
            <w:tcW w:w="8578" w:type="dxa"/>
            <w:vAlign w:val="center"/>
            <w:hideMark/>
          </w:tcPr>
          <w:p w14:paraId="63E6D007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Zawieszenie sufitowe w sali badań na wielkoformatowy monitor typu LCD min 55”. Mo</w:t>
            </w:r>
            <w:r w:rsidRPr="0031390E">
              <w:rPr>
                <w:rFonts w:ascii="Cambria" w:hAnsi="Cambria" w:cstheme="minorHAnsi"/>
              </w:rPr>
              <w:t>ż</w:t>
            </w:r>
            <w:r w:rsidRPr="0031390E">
              <w:rPr>
                <w:rFonts w:ascii="Cambria" w:hAnsi="Cambria" w:cstheme="minorHAnsi"/>
              </w:rPr>
              <w:t xml:space="preserve">liwość jednoczesnego wyświetlania min 8 obrazów i podłączenia min. 10 sygnałów  </w:t>
            </w:r>
          </w:p>
        </w:tc>
        <w:tc>
          <w:tcPr>
            <w:tcW w:w="2581" w:type="dxa"/>
            <w:vAlign w:val="center"/>
            <w:hideMark/>
          </w:tcPr>
          <w:p w14:paraId="28C7860C" w14:textId="2783F4E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7040FC65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A316C08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077200E7" w14:textId="122A3D11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lastRenderedPageBreak/>
              <w:t>77.</w:t>
            </w:r>
          </w:p>
        </w:tc>
        <w:tc>
          <w:tcPr>
            <w:tcW w:w="8578" w:type="dxa"/>
            <w:vAlign w:val="center"/>
            <w:hideMark/>
          </w:tcPr>
          <w:p w14:paraId="3B995DC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Zawieszenia monitora wielkoformatowego na szynach pozwalających na swobodne p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zycjonowanie po obu stronach stołu pacjenta</w:t>
            </w:r>
          </w:p>
        </w:tc>
        <w:tc>
          <w:tcPr>
            <w:tcW w:w="2581" w:type="dxa"/>
            <w:vAlign w:val="center"/>
            <w:hideMark/>
          </w:tcPr>
          <w:p w14:paraId="05AEAC07" w14:textId="0C57DE46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4206DEA1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1214997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150A350B" w14:textId="7DFE948C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78.</w:t>
            </w:r>
          </w:p>
        </w:tc>
        <w:tc>
          <w:tcPr>
            <w:tcW w:w="8578" w:type="dxa"/>
            <w:vAlign w:val="center"/>
            <w:hideMark/>
          </w:tcPr>
          <w:p w14:paraId="43A19B1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Monitor chroniony dodatkową szybą hartowaną przed uszkodzeniami mechanicznymi</w:t>
            </w:r>
          </w:p>
        </w:tc>
        <w:tc>
          <w:tcPr>
            <w:tcW w:w="2581" w:type="dxa"/>
            <w:vAlign w:val="center"/>
            <w:hideMark/>
          </w:tcPr>
          <w:p w14:paraId="29C6E499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7F562F0A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48C7AC44" w14:textId="77777777" w:rsidTr="003654EF">
        <w:trPr>
          <w:trHeight w:val="288"/>
          <w:jc w:val="center"/>
        </w:trPr>
        <w:tc>
          <w:tcPr>
            <w:tcW w:w="14126" w:type="dxa"/>
            <w:gridSpan w:val="4"/>
            <w:vAlign w:val="center"/>
          </w:tcPr>
          <w:p w14:paraId="28972087" w14:textId="0318FBD0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 xml:space="preserve">Niezależna, angiograficzna, </w:t>
            </w:r>
            <w:proofErr w:type="spellStart"/>
            <w:r w:rsidRPr="003A1525">
              <w:rPr>
                <w:rFonts w:ascii="Cambria" w:hAnsi="Cambria" w:cstheme="minorHAnsi"/>
                <w:b/>
                <w:bCs/>
              </w:rPr>
              <w:t>multimodalnościowa</w:t>
            </w:r>
            <w:proofErr w:type="spellEnd"/>
            <w:r w:rsidRPr="003A1525">
              <w:rPr>
                <w:rFonts w:ascii="Cambria" w:hAnsi="Cambria" w:cstheme="minorHAnsi"/>
                <w:b/>
                <w:bCs/>
              </w:rPr>
              <w:t xml:space="preserve"> stacja robocza do przeglądu, </w:t>
            </w:r>
            <w:proofErr w:type="spellStart"/>
            <w:r w:rsidRPr="003A1525">
              <w:rPr>
                <w:rFonts w:ascii="Cambria" w:hAnsi="Cambria" w:cstheme="minorHAnsi"/>
                <w:b/>
                <w:bCs/>
              </w:rPr>
              <w:t>postprocesingu</w:t>
            </w:r>
            <w:proofErr w:type="spellEnd"/>
            <w:r w:rsidRPr="003A1525">
              <w:rPr>
                <w:rFonts w:ascii="Cambria" w:hAnsi="Cambria" w:cstheme="minorHAnsi"/>
                <w:b/>
                <w:bCs/>
              </w:rPr>
              <w:t xml:space="preserve"> oraz archiwizacji obrazów</w:t>
            </w:r>
          </w:p>
        </w:tc>
      </w:tr>
      <w:tr w:rsidR="0031390E" w:rsidRPr="0031390E" w14:paraId="546058D5" w14:textId="77777777" w:rsidTr="00891513">
        <w:trPr>
          <w:trHeight w:val="864"/>
          <w:jc w:val="center"/>
        </w:trPr>
        <w:tc>
          <w:tcPr>
            <w:tcW w:w="770" w:type="dxa"/>
            <w:vAlign w:val="center"/>
            <w:hideMark/>
          </w:tcPr>
          <w:p w14:paraId="3D385BF8" w14:textId="1D55A217" w:rsidR="000475D8" w:rsidRPr="0031390E" w:rsidRDefault="000475D8" w:rsidP="0007634D">
            <w:pPr>
              <w:rPr>
                <w:rFonts w:ascii="Cambria" w:hAnsi="Cambria" w:cstheme="minorHAnsi"/>
                <w:b/>
                <w:bCs/>
              </w:rPr>
            </w:pPr>
            <w:r w:rsidRPr="0031390E">
              <w:rPr>
                <w:rFonts w:ascii="Cambria" w:hAnsi="Cambria" w:cstheme="minorHAnsi"/>
                <w:b/>
                <w:bCs/>
              </w:rPr>
              <w:t>79.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D1555" w14:textId="13FCC30E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Jedna dodatkowa, niezależna,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multimodalnościowa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(obsługa modalności XA, CR, CT, MR, US, itd.) stacja robocza do obróbki obrazów angiograficznych, niezależna od konsoli op</w:t>
            </w:r>
            <w:r w:rsidRPr="0031390E">
              <w:rPr>
                <w:rFonts w:ascii="Cambria" w:hAnsi="Cambria" w:cstheme="minorHAnsi"/>
                <w:lang w:eastAsia="zh-CN"/>
              </w:rPr>
              <w:t>e</w:t>
            </w:r>
            <w:r w:rsidRPr="0031390E">
              <w:rPr>
                <w:rFonts w:ascii="Cambria" w:hAnsi="Cambria" w:cstheme="minorHAnsi"/>
                <w:lang w:eastAsia="zh-CN"/>
              </w:rPr>
              <w:t>ratorskiej aparatu angiograficznego,</w:t>
            </w:r>
            <w:r w:rsidRPr="0031390E">
              <w:rPr>
                <w:rFonts w:ascii="Cambria" w:hAnsi="Cambria" w:cstheme="minorHAnsi"/>
              </w:rPr>
              <w:t xml:space="preserve"> Spełniające wymagania Rozporządzenia Ministra Zdrowia w sprawie testów eksploatacyjnych urządzeń radiologicznych i urządzeń p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mocniczych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8285B" w14:textId="662005B8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7F6538BA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CB3D0C3" w14:textId="77777777" w:rsidTr="00891513">
        <w:trPr>
          <w:trHeight w:val="411"/>
          <w:jc w:val="center"/>
        </w:trPr>
        <w:tc>
          <w:tcPr>
            <w:tcW w:w="770" w:type="dxa"/>
            <w:vAlign w:val="center"/>
          </w:tcPr>
          <w:p w14:paraId="32E5DD43" w14:textId="5F597828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80.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6344C" w14:textId="7CE91CEF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RAM 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12318" w14:textId="758856D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≥ 32GB, podać</w:t>
            </w:r>
          </w:p>
        </w:tc>
        <w:tc>
          <w:tcPr>
            <w:tcW w:w="2197" w:type="dxa"/>
          </w:tcPr>
          <w:p w14:paraId="109B7360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3E7773C" w14:textId="77777777" w:rsidTr="00891513">
        <w:trPr>
          <w:trHeight w:val="381"/>
          <w:jc w:val="center"/>
        </w:trPr>
        <w:tc>
          <w:tcPr>
            <w:tcW w:w="770" w:type="dxa"/>
            <w:vAlign w:val="center"/>
          </w:tcPr>
          <w:p w14:paraId="00873D0E" w14:textId="7CA00C2B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81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EB12" w14:textId="1607F589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HDD ≥1 TB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FF917" w14:textId="0A7908C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 wartość</w:t>
            </w:r>
          </w:p>
        </w:tc>
        <w:tc>
          <w:tcPr>
            <w:tcW w:w="2197" w:type="dxa"/>
          </w:tcPr>
          <w:p w14:paraId="1574287F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CD16626" w14:textId="77777777" w:rsidTr="00891513">
        <w:trPr>
          <w:trHeight w:val="578"/>
          <w:jc w:val="center"/>
        </w:trPr>
        <w:tc>
          <w:tcPr>
            <w:tcW w:w="770" w:type="dxa"/>
            <w:vAlign w:val="center"/>
          </w:tcPr>
          <w:p w14:paraId="3A9392D9" w14:textId="699C9572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82.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5685F" w14:textId="4A635439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Rzeczywista ilość obrazów w rozdzielczości 1024x1024, 12 bit, którą system pozwala zapamiętać na HD stacji roboczej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1E0AD" w14:textId="605329B0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≥ 280 000, podać</w:t>
            </w:r>
          </w:p>
        </w:tc>
        <w:tc>
          <w:tcPr>
            <w:tcW w:w="2197" w:type="dxa"/>
          </w:tcPr>
          <w:p w14:paraId="20CEE5AE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2A1D891" w14:textId="77777777" w:rsidTr="00891513">
        <w:trPr>
          <w:trHeight w:val="864"/>
          <w:jc w:val="center"/>
        </w:trPr>
        <w:tc>
          <w:tcPr>
            <w:tcW w:w="770" w:type="dxa"/>
            <w:vAlign w:val="center"/>
          </w:tcPr>
          <w:p w14:paraId="4A30E805" w14:textId="51D48D5A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83.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1E94C" w14:textId="5FA2E52C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2 monitory medyczne obrazowe kolorowe, LCD o przekątnej min. 19”, dedykowane dla angiograficznej stacji roboczej na wspólnym zawieszeniu sufitowym w sali badań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FEE82" w14:textId="71732BE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16940792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6988C18" w14:textId="77777777" w:rsidTr="00891513">
        <w:trPr>
          <w:trHeight w:val="864"/>
          <w:jc w:val="center"/>
        </w:trPr>
        <w:tc>
          <w:tcPr>
            <w:tcW w:w="770" w:type="dxa"/>
            <w:vAlign w:val="center"/>
          </w:tcPr>
          <w:p w14:paraId="6270D151" w14:textId="3A6D5257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84.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AE938" w14:textId="073EBA5B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Dwa monitory medyczne obrazowe stacji roboczej w sterowni: LCD o przekątnej min. 19”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1C630" w14:textId="6A679355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53E4C9F2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868F972" w14:textId="77777777" w:rsidTr="00891513">
        <w:trPr>
          <w:trHeight w:val="501"/>
          <w:jc w:val="center"/>
        </w:trPr>
        <w:tc>
          <w:tcPr>
            <w:tcW w:w="770" w:type="dxa"/>
            <w:vAlign w:val="center"/>
          </w:tcPr>
          <w:p w14:paraId="354B38F7" w14:textId="2A74537B" w:rsidR="00F43AE0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85.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52A7B" w14:textId="4BB7763F" w:rsidR="00F43AE0" w:rsidRPr="0031390E" w:rsidRDefault="00F43AE0" w:rsidP="00F43AE0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Specjalizowane oprogramowanie do analizy klinicznej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stenoz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naczyń (QCA)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B86DB" w14:textId="228C0510" w:rsidR="00F43AE0" w:rsidRPr="0031390E" w:rsidRDefault="00F43AE0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04A3B44C" w14:textId="77777777" w:rsidR="00F43AE0" w:rsidRPr="0031390E" w:rsidRDefault="00F43AE0" w:rsidP="00F43AE0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ED89B55" w14:textId="77777777" w:rsidTr="00891513">
        <w:trPr>
          <w:trHeight w:val="471"/>
          <w:jc w:val="center"/>
        </w:trPr>
        <w:tc>
          <w:tcPr>
            <w:tcW w:w="770" w:type="dxa"/>
            <w:vAlign w:val="center"/>
          </w:tcPr>
          <w:p w14:paraId="1F4AFE76" w14:textId="0CA77EDB" w:rsidR="00F43AE0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86.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0BC47" w14:textId="3041DAED" w:rsidR="00F43AE0" w:rsidRPr="0031390E" w:rsidRDefault="00F43AE0" w:rsidP="00F43AE0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Specjalistyczne oprogramowanie umożliwiające rekonstrukcje wolumetryczne naczyń wieńcowych z danych CT.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3A73D" w14:textId="70AB00D7" w:rsidR="00F43AE0" w:rsidRPr="0031390E" w:rsidRDefault="00F43AE0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532826D8" w14:textId="77777777" w:rsidR="00F43AE0" w:rsidRPr="0031390E" w:rsidRDefault="00F43AE0" w:rsidP="00F43AE0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7F03AFF" w14:textId="77777777" w:rsidTr="00891513">
        <w:trPr>
          <w:trHeight w:val="440"/>
          <w:jc w:val="center"/>
        </w:trPr>
        <w:tc>
          <w:tcPr>
            <w:tcW w:w="770" w:type="dxa"/>
            <w:vAlign w:val="center"/>
          </w:tcPr>
          <w:p w14:paraId="332155FA" w14:textId="60574213" w:rsidR="00F43AE0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87.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C13C4" w14:textId="4DAD4499" w:rsidR="00F43AE0" w:rsidRPr="0031390E" w:rsidRDefault="00F43AE0" w:rsidP="00F43AE0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Oprogramowanie do rekonstrukcji 3D wysokokontrastowej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F05AC" w14:textId="6B4C23A0" w:rsidR="00F43AE0" w:rsidRPr="0031390E" w:rsidRDefault="00F43AE0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7A4CEC27" w14:textId="77777777" w:rsidR="00F43AE0" w:rsidRPr="0031390E" w:rsidRDefault="00F43AE0" w:rsidP="00F43AE0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F199DA2" w14:textId="77777777" w:rsidTr="00891513">
        <w:trPr>
          <w:trHeight w:val="411"/>
          <w:jc w:val="center"/>
        </w:trPr>
        <w:tc>
          <w:tcPr>
            <w:tcW w:w="770" w:type="dxa"/>
            <w:vAlign w:val="center"/>
          </w:tcPr>
          <w:p w14:paraId="2E736E74" w14:textId="7045A8EF" w:rsidR="00F43AE0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88.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1A61" w14:textId="69E4DB6A" w:rsidR="00F43AE0" w:rsidRPr="0031390E" w:rsidRDefault="00F43AE0" w:rsidP="00F43AE0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Oprogramowanie do rekonstrukcji 3D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niskokontrastowej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(CT podobnej)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C498" w14:textId="62FFA423" w:rsidR="00F43AE0" w:rsidRPr="0031390E" w:rsidRDefault="00F43AE0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1EC7D32A" w14:textId="77777777" w:rsidR="00F43AE0" w:rsidRPr="0031390E" w:rsidRDefault="00F43AE0" w:rsidP="00F43AE0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E28E561" w14:textId="77777777" w:rsidTr="00891513">
        <w:trPr>
          <w:trHeight w:val="380"/>
          <w:jc w:val="center"/>
        </w:trPr>
        <w:tc>
          <w:tcPr>
            <w:tcW w:w="770" w:type="dxa"/>
            <w:vAlign w:val="center"/>
          </w:tcPr>
          <w:p w14:paraId="148C391B" w14:textId="71154506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89.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772EF" w14:textId="1DC3B6F8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Nagrywarka CD lub DVD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12886" w14:textId="0448CC0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63A2559E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207522B" w14:textId="77777777" w:rsidTr="00891513">
        <w:trPr>
          <w:trHeight w:val="561"/>
          <w:jc w:val="center"/>
        </w:trPr>
        <w:tc>
          <w:tcPr>
            <w:tcW w:w="770" w:type="dxa"/>
            <w:vAlign w:val="center"/>
          </w:tcPr>
          <w:p w14:paraId="67D2D068" w14:textId="67E59205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90.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F0F59" w14:textId="5097E7EB" w:rsidR="000475D8" w:rsidRPr="0031390E" w:rsidRDefault="000475D8" w:rsidP="0046606F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Archiwizacja danych obrazowych na dyskach CD w formacie DICOM w sposób umożliwiający ich odtwarzanie na dowolnym komputerze PC bez żadnego dodatkowego oprogramowania klinicznego.</w:t>
            </w:r>
          </w:p>
          <w:p w14:paraId="0C0CBF93" w14:textId="77777777" w:rsidR="000475D8" w:rsidRPr="0031390E" w:rsidRDefault="000475D8" w:rsidP="0046606F">
            <w:pPr>
              <w:suppressAutoHyphens/>
              <w:snapToGrid w:val="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Archiwizacja raportu dawki - wielkość dawki (w co najmniej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mGy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>) wraz z czasem ekspozycji (co najmniej całkowitym).</w:t>
            </w:r>
          </w:p>
          <w:p w14:paraId="1D921188" w14:textId="1393464D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Dane obrazowe na komputerach zewnętrznych mają posiadać rzeczywisty czas wykon</w:t>
            </w:r>
            <w:r w:rsidRPr="0031390E">
              <w:rPr>
                <w:rFonts w:ascii="Cambria" w:hAnsi="Cambria" w:cstheme="minorHAnsi"/>
                <w:lang w:eastAsia="zh-CN"/>
              </w:rPr>
              <w:t>a</w:t>
            </w:r>
            <w:r w:rsidRPr="0031390E">
              <w:rPr>
                <w:rFonts w:ascii="Cambria" w:hAnsi="Cambria" w:cstheme="minorHAnsi"/>
                <w:lang w:eastAsia="zh-CN"/>
              </w:rPr>
              <w:t xml:space="preserve">nia pojedynczych akwizycji widoczny wraz z datą na pojedynczej akwizycji. 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74987" w14:textId="77C7DEF0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66FE7FC1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7EF2560" w14:textId="77777777" w:rsidTr="00891513">
        <w:trPr>
          <w:trHeight w:val="864"/>
          <w:jc w:val="center"/>
        </w:trPr>
        <w:tc>
          <w:tcPr>
            <w:tcW w:w="770" w:type="dxa"/>
            <w:vAlign w:val="center"/>
          </w:tcPr>
          <w:p w14:paraId="26DCDFED" w14:textId="1A9547DE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91.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742AB" w14:textId="7C50AAB8" w:rsidR="000475D8" w:rsidRPr="0031390E" w:rsidRDefault="000475D8" w:rsidP="0046606F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Odtwarzanie nagranych na nośnikach jednokrotnego zapisu CD/DVD-RW obrazów w standardzie DICOM 3.0, wcześniej lub na innych aparatach, przez system cyfrowy aparatu lub dodatkową, osobną stację roboczą, wraz z prezentacją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55D1C" w14:textId="49C09872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31A34E1F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7C755E4" w14:textId="77777777" w:rsidTr="00891513">
        <w:trPr>
          <w:trHeight w:val="652"/>
          <w:jc w:val="center"/>
        </w:trPr>
        <w:tc>
          <w:tcPr>
            <w:tcW w:w="770" w:type="dxa"/>
            <w:vAlign w:val="center"/>
          </w:tcPr>
          <w:p w14:paraId="18DDE161" w14:textId="04601747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92.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C17EA" w14:textId="78FEF661" w:rsidR="000475D8" w:rsidRPr="0031390E" w:rsidRDefault="000475D8" w:rsidP="0046606F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System DICOM 3.0 lub nowszy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DicomSend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,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Dicom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Query/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Retrieve</w:t>
            </w:r>
            <w:proofErr w:type="spellEnd"/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E1F09" w14:textId="7CA51F9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429BB492" w14:textId="77777777" w:rsidR="000475D8" w:rsidRPr="0031390E" w:rsidRDefault="000475D8" w:rsidP="0046606F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2DEDB1DF" w14:textId="77777777" w:rsidTr="003A1525">
        <w:trPr>
          <w:trHeight w:val="395"/>
          <w:jc w:val="center"/>
        </w:trPr>
        <w:tc>
          <w:tcPr>
            <w:tcW w:w="14126" w:type="dxa"/>
            <w:gridSpan w:val="4"/>
            <w:vAlign w:val="center"/>
          </w:tcPr>
          <w:p w14:paraId="559AC7BE" w14:textId="620707CD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System monitorowania hemodynamicznego</w:t>
            </w:r>
          </w:p>
        </w:tc>
      </w:tr>
      <w:tr w:rsidR="0031390E" w:rsidRPr="0031390E" w14:paraId="3CEC899A" w14:textId="77777777" w:rsidTr="00891513">
        <w:trPr>
          <w:trHeight w:val="557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37DCE" w14:textId="4A3C2053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93.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E3289" w14:textId="18B37C38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Stacja badań hemodynamicznych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57E6C" w14:textId="14BF6A6E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Podać typ </w:t>
            </w:r>
            <w:r w:rsidRPr="0031390E">
              <w:rPr>
                <w:rFonts w:ascii="Cambria" w:hAnsi="Cambria" w:cstheme="minorHAnsi"/>
                <w:lang w:eastAsia="zh-CN"/>
              </w:rPr>
              <w:br/>
              <w:t>i producenta</w:t>
            </w:r>
          </w:p>
        </w:tc>
        <w:tc>
          <w:tcPr>
            <w:tcW w:w="2197" w:type="dxa"/>
          </w:tcPr>
          <w:p w14:paraId="1A02D6A9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F93EE15" w14:textId="77777777" w:rsidTr="00891513">
        <w:trPr>
          <w:trHeight w:val="864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222FC" w14:textId="27B184E3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94.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4D00D" w14:textId="73B636DF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Baza danych umożliwiająca przechowywanie wyników badań: danych demograficznych pacjentów wraz z zarejestrowanymi przynależnymi przebiegami EKG, ciśnień i innymi mierzonymi parametrami </w:t>
            </w:r>
            <w:r w:rsidRPr="0031390E">
              <w:rPr>
                <w:rFonts w:ascii="Cambria" w:hAnsi="Cambria" w:cstheme="minorHAnsi"/>
                <w:lang w:eastAsia="zh-CN"/>
              </w:rPr>
              <w:br/>
              <w:t>oraz z wyliczonymi wskaźnikami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E4688" w14:textId="0E62C3DF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4DA41375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FC75C31" w14:textId="77777777" w:rsidTr="00891513">
        <w:trPr>
          <w:trHeight w:val="521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E1EBD" w14:textId="5C21C71B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95.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E1FD6" w14:textId="01E57C5E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Konsola komputerowa z niemniej niż 1 kolorowym monitorem obrazowym LCD o prz</w:t>
            </w:r>
            <w:r w:rsidRPr="0031390E">
              <w:rPr>
                <w:rFonts w:ascii="Cambria" w:hAnsi="Cambria" w:cstheme="minorHAnsi"/>
                <w:lang w:eastAsia="zh-CN"/>
              </w:rPr>
              <w:t>e</w:t>
            </w:r>
            <w:r w:rsidRPr="0031390E">
              <w:rPr>
                <w:rFonts w:ascii="Cambria" w:hAnsi="Cambria" w:cstheme="minorHAnsi"/>
                <w:lang w:eastAsia="zh-CN"/>
              </w:rPr>
              <w:t>kątnej min. 19” w sterowni.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83327" w14:textId="7E01078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3AE019C8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BC474BA" w14:textId="77777777" w:rsidTr="00891513">
        <w:trPr>
          <w:trHeight w:val="864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EFEC4" w14:textId="20744E63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96.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09538" w14:textId="5BE0C5D0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1 monitor obrazowy kolorowy, LCD o przekątnej min. 19”, dedykowany dla systemu m</w:t>
            </w:r>
            <w:r w:rsidRPr="0031390E">
              <w:rPr>
                <w:rFonts w:ascii="Cambria" w:hAnsi="Cambria" w:cstheme="minorHAnsi"/>
                <w:lang w:eastAsia="zh-CN"/>
              </w:rPr>
              <w:t>o</w:t>
            </w:r>
            <w:r w:rsidRPr="0031390E">
              <w:rPr>
                <w:rFonts w:ascii="Cambria" w:hAnsi="Cambria" w:cstheme="minorHAnsi"/>
                <w:lang w:eastAsia="zh-CN"/>
              </w:rPr>
              <w:t>nitorowania hemodynamicznego na wspólnym zawieszeniu sufitowym w sali badań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97477" w14:textId="088B4EEB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279C0C50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11417FE" w14:textId="77777777" w:rsidTr="00891513">
        <w:trPr>
          <w:trHeight w:val="371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536C" w14:textId="25B00C72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97.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53790" w14:textId="3A5BD425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Pomiar i jednoczesna prezentacja min. 12 kanałów EKG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18DA5" w14:textId="635F44BE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60DCCD52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204E16A" w14:textId="77777777" w:rsidTr="00891513">
        <w:trPr>
          <w:trHeight w:val="562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F2C56" w14:textId="03A47F30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98.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B93C" w14:textId="156A3793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Pomiar i prezentacja częstości akcji serca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2EC0A" w14:textId="58DD0FC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31EF6102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5BE0F78" w14:textId="77777777" w:rsidTr="00891513">
        <w:trPr>
          <w:trHeight w:val="420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38FAA" w14:textId="02832FD1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99.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32F6" w14:textId="26E2C53E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Pomiar i prezentacja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cardiacoutput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(CO) metodą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termodilucji</w:t>
            </w:r>
            <w:proofErr w:type="spellEnd"/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F0F23" w14:textId="33B32E9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2D632E49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02C9265" w14:textId="77777777" w:rsidTr="00891513">
        <w:trPr>
          <w:trHeight w:val="398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6E03E" w14:textId="191C5C3B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100.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55861" w14:textId="64B58FE5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Pomiar i prezentacja Sp02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C615F" w14:textId="7C0E5261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2690721E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1D5A5DE1" w14:textId="77777777" w:rsidTr="00891513">
        <w:trPr>
          <w:trHeight w:val="417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7114B" w14:textId="58CC38F1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101.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F5996" w14:textId="245E431F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Pomiar i jednoczesna prezentacja min. 2 ciśnień inwazyjnych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CCCB2" w14:textId="4C7B4E0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77FAD94D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0279B43F" w14:textId="77777777" w:rsidTr="00891513">
        <w:trPr>
          <w:trHeight w:val="864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70410" w14:textId="2D17470E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102.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1CA90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Oprogramowanie elektrofizjologiczne pozwalające na jednoczesny odbiór sygnału, kontrolę parametrów ablacji, zapamiętywanie, przegląd i analizę danych, przegląd wydarzeń co najmniej dla</w:t>
            </w:r>
          </w:p>
          <w:p w14:paraId="2A04C909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funkcji realizowanych w następującym zakresie:</w:t>
            </w:r>
          </w:p>
          <w:p w14:paraId="14A12621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- tryb synchronizacji i wyzwalania tzw.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Trigger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mode</w:t>
            </w:r>
            <w:proofErr w:type="spellEnd"/>
          </w:p>
          <w:p w14:paraId="05407AE3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autodetekcja stymulacji,</w:t>
            </w:r>
          </w:p>
          <w:p w14:paraId="15B7011A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- filtr adaptacyjny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SmartSignal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>, wspomagający redukcję szumów sieci energetycznej</w:t>
            </w:r>
          </w:p>
          <w:p w14:paraId="28B2037C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filtr sieciowy o częstotliwości 50 [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Hz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>] i 60 [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Hz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>] dedykowany dla każdego z kanałów wewnątrzsercowych i EKG</w:t>
            </w:r>
          </w:p>
          <w:p w14:paraId="503C78FF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filtr sieciowy drugiej, trzeciej i kolejnych harmonicznych dedykowany dla każdego z kanałów wewnątrzsercowych i EKG</w:t>
            </w:r>
          </w:p>
          <w:p w14:paraId="3AFABD62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okno wyrównywania interwałów z wyzwalaniem: wizualizuje dane wyrównane na wspólnym wzorcu</w:t>
            </w:r>
          </w:p>
          <w:p w14:paraId="40401DE9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dwa okna czasu rzeczywistego, pozwalające na korzystanie z trybu wyzwalania lub niezależnej oceny zdarzeń w czasie rzeczywistym</w:t>
            </w:r>
          </w:p>
          <w:p w14:paraId="76C84E28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- nakładanie sygnału na wcześniej oznakowaną morfologię, z widocznym procentowym poziomem dopasowania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ClearMatch</w:t>
            </w:r>
            <w:proofErr w:type="spellEnd"/>
          </w:p>
          <w:p w14:paraId="7D6B3E8D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- analiza beat-to-beat wyświetlana na sygnale w oknie przebiegów rzeczywistych, wizualizacja długości cyklu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CycleLength</w:t>
            </w:r>
            <w:proofErr w:type="spellEnd"/>
          </w:p>
          <w:p w14:paraId="164BA854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wyświetlanie do 5 okien przeglądowych, określanych w sposób niezależny, w celu identyfikacji typów morfologii</w:t>
            </w:r>
          </w:p>
          <w:p w14:paraId="6F8550CA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automatyczne pomiary odstępów, automatyczne wykrywanie i wyświetlanie odstępów przewodzenia, w tym: SNRT, ARP, RRP,</w:t>
            </w:r>
          </w:p>
          <w:p w14:paraId="68795103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blok, arytmia, okresy refrakcji</w:t>
            </w:r>
          </w:p>
          <w:p w14:paraId="1125D535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autodetekcja aplikacji RF z generatora ablacji i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Cryo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>-ablacji</w:t>
            </w:r>
          </w:p>
          <w:p w14:paraId="4F939B60" w14:textId="7371020E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przesuw 6 mm/s - 800 mm/s na ekranie czasu rzeczywistego oraz do 1600 mm/s w oknie analizy monitorowanie ciśnień inwazyjnych i alarmy dźwiękowe ułatwiające rej</w:t>
            </w:r>
            <w:r w:rsidRPr="0031390E">
              <w:rPr>
                <w:rFonts w:ascii="Cambria" w:hAnsi="Cambria" w:cstheme="minorHAnsi"/>
                <w:lang w:eastAsia="zh-CN"/>
              </w:rPr>
              <w:t>e</w:t>
            </w:r>
            <w:r w:rsidRPr="0031390E">
              <w:rPr>
                <w:rFonts w:ascii="Cambria" w:hAnsi="Cambria" w:cstheme="minorHAnsi"/>
                <w:lang w:eastAsia="zh-CN"/>
              </w:rPr>
              <w:t>strację danych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C893D" w14:textId="316DF11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647AD4E7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AB1BDAF" w14:textId="77777777" w:rsidTr="00891513">
        <w:trPr>
          <w:trHeight w:val="549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2D574" w14:textId="77D653DF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103.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39A6F" w14:textId="5168CEF1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Oprogramowanie do obliczania parametrów hemodynamicznych (lewe i prawe serce dla dorosłych i dzieci), gradienty ciśnień, powierzchnia otwarcia zastawek, przecieki mi</w:t>
            </w:r>
            <w:r w:rsidRPr="0031390E">
              <w:rPr>
                <w:rFonts w:ascii="Cambria" w:hAnsi="Cambria" w:cstheme="minorHAnsi"/>
                <w:lang w:eastAsia="zh-CN"/>
              </w:rPr>
              <w:t>ę</w:t>
            </w:r>
            <w:r w:rsidRPr="0031390E">
              <w:rPr>
                <w:rFonts w:ascii="Cambria" w:hAnsi="Cambria" w:cstheme="minorHAnsi"/>
                <w:lang w:eastAsia="zh-CN"/>
              </w:rPr>
              <w:t>dzykomorowe. Analiza gradientów ciśnień, analiza przecieków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85F40" w14:textId="61C79556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49E92667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2F086A6" w14:textId="77777777" w:rsidTr="00891513">
        <w:trPr>
          <w:trHeight w:val="660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94244" w14:textId="43152EB7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104.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FFD46" w14:textId="3CD7D722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Prezentacja krzywych, parametrów, danych demograficznych pacjentów i wyliczonych wskaźników na monitorze kontrolnym / monitorach kontrolnych w Sali badań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446B6" w14:textId="40B9001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29479C8C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6BF671A" w14:textId="77777777" w:rsidTr="00891513">
        <w:trPr>
          <w:trHeight w:val="489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230C0" w14:textId="555A58BD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105.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4EB19" w14:textId="3F64F630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Archiwizacja mierzonych przebiegów na CD lub DVD lub kartach SD i USB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C0484" w14:textId="1445A29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</w:t>
            </w:r>
          </w:p>
        </w:tc>
        <w:tc>
          <w:tcPr>
            <w:tcW w:w="2197" w:type="dxa"/>
          </w:tcPr>
          <w:p w14:paraId="26916D3D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0814751" w14:textId="77777777" w:rsidTr="00891513">
        <w:trPr>
          <w:trHeight w:val="864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DB4D5" w14:textId="73069F3D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106.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F0AB9" w14:textId="1F456A2E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UPS dla stacji badań hemodynamicznych umożliwiający w przypadku zaniku zasilania zapisanie w pamięci zmierzonych krzywych/ wyliczonych parametrów hemodynamic</w:t>
            </w:r>
            <w:r w:rsidRPr="0031390E">
              <w:rPr>
                <w:rFonts w:ascii="Cambria" w:hAnsi="Cambria" w:cstheme="minorHAnsi"/>
                <w:lang w:eastAsia="zh-CN"/>
              </w:rPr>
              <w:t>z</w:t>
            </w:r>
            <w:r w:rsidRPr="0031390E">
              <w:rPr>
                <w:rFonts w:ascii="Cambria" w:hAnsi="Cambria" w:cstheme="minorHAnsi"/>
                <w:lang w:eastAsia="zh-CN"/>
              </w:rPr>
              <w:t>nych. UPS zabezpieczający całą część komputerową aparatu przed utratą danych w prz</w:t>
            </w:r>
            <w:r w:rsidRPr="0031390E">
              <w:rPr>
                <w:rFonts w:ascii="Cambria" w:hAnsi="Cambria" w:cstheme="minorHAnsi"/>
                <w:lang w:eastAsia="zh-CN"/>
              </w:rPr>
              <w:t>y</w:t>
            </w:r>
            <w:r w:rsidRPr="0031390E">
              <w:rPr>
                <w:rFonts w:ascii="Cambria" w:hAnsi="Cambria" w:cstheme="minorHAnsi"/>
                <w:lang w:eastAsia="zh-CN"/>
              </w:rPr>
              <w:t>padku zaniku napięcia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2FA6" w14:textId="4E7B36B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2918E9B7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CF50A12" w14:textId="77777777" w:rsidTr="00891513">
        <w:trPr>
          <w:trHeight w:val="864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9FE5A" w14:textId="1A3AE68A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107.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718EA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Wszystkie moduły pomiarowe i obliczeniowe winny stanowić integralną całość oferowanego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cathlab’u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– jeden system jednego producenta</w:t>
            </w:r>
          </w:p>
          <w:p w14:paraId="393F7BF1" w14:textId="3C53974F" w:rsidR="000475D8" w:rsidRPr="0031390E" w:rsidRDefault="000475D8" w:rsidP="00505BDA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 xml:space="preserve">Moduł zintegrowany </w:t>
            </w:r>
            <w:proofErr w:type="spellStart"/>
            <w:r w:rsidRPr="0031390E">
              <w:rPr>
                <w:rFonts w:ascii="Cambria" w:hAnsi="Cambria" w:cstheme="minorHAnsi"/>
                <w:lang w:eastAsia="zh-CN"/>
              </w:rPr>
              <w:t>cathlabu</w:t>
            </w:r>
            <w:proofErr w:type="spellEnd"/>
            <w:r w:rsidRPr="0031390E">
              <w:rPr>
                <w:rFonts w:ascii="Cambria" w:hAnsi="Cambria" w:cstheme="minorHAnsi"/>
                <w:lang w:eastAsia="zh-CN"/>
              </w:rPr>
              <w:t xml:space="preserve"> zamocowany do angiografu</w:t>
            </w: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29DB2" w14:textId="67EF3610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TAK, podać producenta</w:t>
            </w:r>
          </w:p>
        </w:tc>
        <w:tc>
          <w:tcPr>
            <w:tcW w:w="2197" w:type="dxa"/>
          </w:tcPr>
          <w:p w14:paraId="70EC4EE4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7E65488" w14:textId="77777777" w:rsidTr="00891513">
        <w:trPr>
          <w:trHeight w:val="864"/>
          <w:jc w:val="center"/>
        </w:trPr>
        <w:tc>
          <w:tcPr>
            <w:tcW w:w="7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04408" w14:textId="2BDC8F02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108.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0846B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Każdy monitor na którym będą wyświetlane obrazy radiologiczne musi:</w:t>
            </w:r>
          </w:p>
          <w:p w14:paraId="5944EB17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mieć możliwość kalibracji do krzywej GSDF (DICOM),</w:t>
            </w:r>
          </w:p>
          <w:p w14:paraId="43FBB2B0" w14:textId="77777777" w:rsidR="000475D8" w:rsidRPr="0031390E" w:rsidRDefault="000475D8" w:rsidP="00505BDA">
            <w:pPr>
              <w:suppressAutoHyphens/>
              <w:snapToGrid w:val="0"/>
              <w:ind w:left="10" w:hanging="10"/>
              <w:rPr>
                <w:rFonts w:ascii="Cambria" w:hAnsi="Cambria" w:cstheme="minorHAnsi"/>
                <w:lang w:eastAsia="zh-CN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- mieć możliwość wyświetlania obrazów testowych (do testów podstawowych i specjalistycznych (zgodne z AAPM TG18 i rozporządzeniem ministra zdrowia)</w:t>
            </w:r>
          </w:p>
          <w:p w14:paraId="3C8ECB89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  <w:tc>
          <w:tcPr>
            <w:tcW w:w="2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31E6F" w14:textId="5EFA025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  <w:lang w:eastAsia="zh-CN"/>
              </w:rPr>
              <w:t>TAK</w:t>
            </w:r>
          </w:p>
        </w:tc>
        <w:tc>
          <w:tcPr>
            <w:tcW w:w="2197" w:type="dxa"/>
          </w:tcPr>
          <w:p w14:paraId="4C78643D" w14:textId="77777777" w:rsidR="000475D8" w:rsidRPr="0031390E" w:rsidRDefault="000475D8" w:rsidP="00505BDA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69FD0E3E" w14:textId="77777777" w:rsidTr="003654EF">
        <w:trPr>
          <w:trHeight w:val="288"/>
          <w:jc w:val="center"/>
        </w:trPr>
        <w:tc>
          <w:tcPr>
            <w:tcW w:w="14126" w:type="dxa"/>
            <w:gridSpan w:val="4"/>
            <w:vAlign w:val="center"/>
          </w:tcPr>
          <w:p w14:paraId="5C314A52" w14:textId="789F616D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AKCESORIA, WYPOSAŻENIE DODATKOWE</w:t>
            </w:r>
          </w:p>
        </w:tc>
      </w:tr>
      <w:tr w:rsidR="0031390E" w:rsidRPr="0031390E" w14:paraId="51D2F432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0669094E" w14:textId="31C1B39D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109.</w:t>
            </w:r>
          </w:p>
        </w:tc>
        <w:tc>
          <w:tcPr>
            <w:tcW w:w="8578" w:type="dxa"/>
            <w:vAlign w:val="center"/>
            <w:hideMark/>
          </w:tcPr>
          <w:p w14:paraId="0696A19F" w14:textId="13A523C1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Osłona przed promieniowaniem  na górne części ciała w postaci szyby ołowiowej – 1 szt.</w:t>
            </w:r>
          </w:p>
        </w:tc>
        <w:tc>
          <w:tcPr>
            <w:tcW w:w="2581" w:type="dxa"/>
            <w:vAlign w:val="center"/>
            <w:hideMark/>
          </w:tcPr>
          <w:p w14:paraId="5BC311A6" w14:textId="0C6480F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5E27E6A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6EB459A3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4EF0D17" w14:textId="729E32C6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110.</w:t>
            </w:r>
          </w:p>
        </w:tc>
        <w:tc>
          <w:tcPr>
            <w:tcW w:w="8578" w:type="dxa"/>
            <w:vAlign w:val="center"/>
            <w:hideMark/>
          </w:tcPr>
          <w:p w14:paraId="01D5E68E" w14:textId="47A59589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Lampa mocowana na suficie do oświetlenia pola cewnikowania – 1 szt.</w:t>
            </w:r>
          </w:p>
        </w:tc>
        <w:tc>
          <w:tcPr>
            <w:tcW w:w="2581" w:type="dxa"/>
            <w:vAlign w:val="center"/>
            <w:hideMark/>
          </w:tcPr>
          <w:p w14:paraId="05FA75BC" w14:textId="06B49099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15E78C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31A9F777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17DFB109" w14:textId="364D793F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111.</w:t>
            </w:r>
          </w:p>
        </w:tc>
        <w:tc>
          <w:tcPr>
            <w:tcW w:w="8578" w:type="dxa"/>
            <w:vAlign w:val="center"/>
            <w:hideMark/>
          </w:tcPr>
          <w:p w14:paraId="7B97729E" w14:textId="1DD6F3F3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Osłona przed promieniowaniem  na dolne partie ciała (dla personelu) w postaci fartucha z gumy ołowiowej mocowanego z boku stołu pacjenta – 1 szt.</w:t>
            </w:r>
          </w:p>
        </w:tc>
        <w:tc>
          <w:tcPr>
            <w:tcW w:w="2581" w:type="dxa"/>
            <w:vAlign w:val="center"/>
            <w:hideMark/>
          </w:tcPr>
          <w:p w14:paraId="7C151B1E" w14:textId="581C03A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73201E0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8952191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2804D6C7" w14:textId="63F00EEE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112.</w:t>
            </w:r>
          </w:p>
        </w:tc>
        <w:tc>
          <w:tcPr>
            <w:tcW w:w="8578" w:type="dxa"/>
            <w:vAlign w:val="center"/>
            <w:hideMark/>
          </w:tcPr>
          <w:p w14:paraId="5CB04DBC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Interkom do komunikacji głosowej sterownia – sala zabiegowa </w:t>
            </w:r>
          </w:p>
        </w:tc>
        <w:tc>
          <w:tcPr>
            <w:tcW w:w="2581" w:type="dxa"/>
            <w:vAlign w:val="center"/>
            <w:hideMark/>
          </w:tcPr>
          <w:p w14:paraId="72A2FD09" w14:textId="45C47E0C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39EE700A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78CE2F64" w14:textId="77777777" w:rsidTr="00891513">
        <w:trPr>
          <w:trHeight w:val="1152"/>
          <w:jc w:val="center"/>
        </w:trPr>
        <w:tc>
          <w:tcPr>
            <w:tcW w:w="770" w:type="dxa"/>
            <w:vAlign w:val="center"/>
            <w:hideMark/>
          </w:tcPr>
          <w:p w14:paraId="7C35896B" w14:textId="650F8265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113.</w:t>
            </w:r>
          </w:p>
        </w:tc>
        <w:tc>
          <w:tcPr>
            <w:tcW w:w="8578" w:type="dxa"/>
            <w:vAlign w:val="center"/>
            <w:hideMark/>
          </w:tcPr>
          <w:p w14:paraId="2CE5D498" w14:textId="583BF84C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System zasilania awaryjnego UPS  dla </w:t>
            </w:r>
            <w:proofErr w:type="spellStart"/>
            <w:r w:rsidRPr="0031390E">
              <w:rPr>
                <w:rFonts w:ascii="Cambria" w:hAnsi="Cambria" w:cstheme="minorHAnsi"/>
              </w:rPr>
              <w:t>kardioangiografu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gwarantujący podtrzymanie pr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cy wszystkich niezbędnych elementów zestawu  dla bezpiecznego zakończenia i zapis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nia (zapamiętania) badania w czasie nie mniejszym niż 5 min. Dla utrzymania ciągłości obrazowania radiologicznego, wymagane zapewnienie min. fluoroskopii  w zdefiniow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nym powyżej czasie</w:t>
            </w:r>
          </w:p>
        </w:tc>
        <w:tc>
          <w:tcPr>
            <w:tcW w:w="2581" w:type="dxa"/>
            <w:vAlign w:val="center"/>
            <w:hideMark/>
          </w:tcPr>
          <w:p w14:paraId="0819957A" w14:textId="1E24798A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4744403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5FBDD8A1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18FD02B8" w14:textId="6EEDDBB8" w:rsidR="000475D8" w:rsidRPr="0007634D" w:rsidRDefault="0007634D" w:rsidP="0007634D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114.</w:t>
            </w:r>
          </w:p>
        </w:tc>
        <w:tc>
          <w:tcPr>
            <w:tcW w:w="8578" w:type="dxa"/>
            <w:vAlign w:val="center"/>
            <w:hideMark/>
          </w:tcPr>
          <w:p w14:paraId="3D5E1C31" w14:textId="0FB165A3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Powyższe rozwiązanie zapewniające ciągłość obrazowania. Do przełączenia na awaryjny system zasilania nie wymagany restart systemu komputerowego i/lub generatora</w:t>
            </w:r>
          </w:p>
        </w:tc>
        <w:tc>
          <w:tcPr>
            <w:tcW w:w="2581" w:type="dxa"/>
            <w:vAlign w:val="center"/>
            <w:hideMark/>
          </w:tcPr>
          <w:p w14:paraId="5E6C6B5A" w14:textId="78575B2D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694611F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12D1B97" w14:textId="77777777" w:rsidTr="00891513">
        <w:trPr>
          <w:trHeight w:val="864"/>
          <w:jc w:val="center"/>
        </w:trPr>
        <w:tc>
          <w:tcPr>
            <w:tcW w:w="770" w:type="dxa"/>
            <w:vAlign w:val="center"/>
            <w:hideMark/>
          </w:tcPr>
          <w:p w14:paraId="112C84EA" w14:textId="1BF66165" w:rsidR="000475D8" w:rsidRPr="00891513" w:rsidRDefault="00891513" w:rsidP="00891513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115.</w:t>
            </w:r>
          </w:p>
        </w:tc>
        <w:tc>
          <w:tcPr>
            <w:tcW w:w="8578" w:type="dxa"/>
            <w:vAlign w:val="center"/>
            <w:hideMark/>
          </w:tcPr>
          <w:p w14:paraId="73F3C07F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Gniazda DVI (c-</w:t>
            </w:r>
            <w:proofErr w:type="spellStart"/>
            <w:r w:rsidRPr="0031390E">
              <w:rPr>
                <w:rFonts w:ascii="Cambria" w:hAnsi="Cambria" w:cstheme="minorHAnsi"/>
              </w:rPr>
              <w:t>box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lub zgodne z nomenklaturą producenta) co najmniej jedno w Sali badań i co najmniej  jedno w sterowni oraz możliwość przesyłania sygnału LIVE </w:t>
            </w:r>
            <w:proofErr w:type="spellStart"/>
            <w:r w:rsidRPr="0031390E">
              <w:rPr>
                <w:rFonts w:ascii="Cambria" w:hAnsi="Cambria" w:cstheme="minorHAnsi"/>
              </w:rPr>
              <w:t>angio</w:t>
            </w:r>
            <w:proofErr w:type="spellEnd"/>
            <w:r w:rsidRPr="0031390E">
              <w:rPr>
                <w:rFonts w:ascii="Cambria" w:hAnsi="Cambria" w:cstheme="minorHAnsi"/>
              </w:rPr>
              <w:t xml:space="preserve"> do urządzeń peryferyjnych </w:t>
            </w:r>
          </w:p>
        </w:tc>
        <w:tc>
          <w:tcPr>
            <w:tcW w:w="2581" w:type="dxa"/>
            <w:vAlign w:val="center"/>
            <w:hideMark/>
          </w:tcPr>
          <w:p w14:paraId="692CD0E1" w14:textId="4A51C87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2CB99642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2B8C0AB7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7A883E4D" w14:textId="365A12C2" w:rsidR="000475D8" w:rsidRPr="00891513" w:rsidRDefault="00891513" w:rsidP="00891513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116.</w:t>
            </w:r>
          </w:p>
        </w:tc>
        <w:tc>
          <w:tcPr>
            <w:tcW w:w="8578" w:type="dxa"/>
            <w:vAlign w:val="center"/>
            <w:hideMark/>
          </w:tcPr>
          <w:p w14:paraId="57CB16FE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Dokumentacja: dokumentacja serwisowa </w:t>
            </w:r>
          </w:p>
        </w:tc>
        <w:tc>
          <w:tcPr>
            <w:tcW w:w="2581" w:type="dxa"/>
            <w:vAlign w:val="center"/>
            <w:hideMark/>
          </w:tcPr>
          <w:p w14:paraId="253DF467" w14:textId="3E83F4C4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z dostawą</w:t>
            </w:r>
          </w:p>
        </w:tc>
        <w:tc>
          <w:tcPr>
            <w:tcW w:w="2197" w:type="dxa"/>
          </w:tcPr>
          <w:p w14:paraId="5D4ADA19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C35B1EA" w14:textId="77777777" w:rsidTr="00891513">
        <w:trPr>
          <w:trHeight w:val="288"/>
          <w:jc w:val="center"/>
        </w:trPr>
        <w:tc>
          <w:tcPr>
            <w:tcW w:w="770" w:type="dxa"/>
            <w:vAlign w:val="center"/>
            <w:hideMark/>
          </w:tcPr>
          <w:p w14:paraId="3683CD6C" w14:textId="1B1F77BB" w:rsidR="000475D8" w:rsidRPr="00891513" w:rsidRDefault="00891513" w:rsidP="00891513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117.</w:t>
            </w:r>
          </w:p>
        </w:tc>
        <w:tc>
          <w:tcPr>
            <w:tcW w:w="8578" w:type="dxa"/>
            <w:vAlign w:val="center"/>
            <w:hideMark/>
          </w:tcPr>
          <w:p w14:paraId="796C71E3" w14:textId="6159569B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Gwarancja minimum </w:t>
            </w:r>
            <w:r w:rsidR="002C60F5" w:rsidRPr="0031390E">
              <w:rPr>
                <w:rFonts w:ascii="Cambria" w:hAnsi="Cambria" w:cstheme="minorHAnsi"/>
              </w:rPr>
              <w:t>36</w:t>
            </w:r>
            <w:r w:rsidRPr="0031390E">
              <w:rPr>
                <w:rFonts w:ascii="Cambria" w:hAnsi="Cambria" w:cstheme="minorHAnsi"/>
              </w:rPr>
              <w:t xml:space="preserve"> mies</w:t>
            </w:r>
            <w:r w:rsidR="002C60F5" w:rsidRPr="0031390E">
              <w:rPr>
                <w:rFonts w:ascii="Cambria" w:hAnsi="Cambria" w:cstheme="minorHAnsi"/>
              </w:rPr>
              <w:t>ięcy</w:t>
            </w:r>
            <w:r w:rsidRPr="0031390E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581" w:type="dxa"/>
            <w:vAlign w:val="center"/>
            <w:hideMark/>
          </w:tcPr>
          <w:p w14:paraId="505A0082" w14:textId="6751C8E2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10C082ED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1390E" w:rsidRPr="0031390E" w14:paraId="466B365A" w14:textId="77777777" w:rsidTr="00891513">
        <w:trPr>
          <w:trHeight w:val="576"/>
          <w:jc w:val="center"/>
        </w:trPr>
        <w:tc>
          <w:tcPr>
            <w:tcW w:w="770" w:type="dxa"/>
            <w:vAlign w:val="center"/>
            <w:hideMark/>
          </w:tcPr>
          <w:p w14:paraId="42F7414A" w14:textId="3B75EFF6" w:rsidR="000475D8" w:rsidRPr="00891513" w:rsidRDefault="00891513" w:rsidP="00891513">
            <w:pPr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118.</w:t>
            </w:r>
          </w:p>
        </w:tc>
        <w:tc>
          <w:tcPr>
            <w:tcW w:w="8578" w:type="dxa"/>
            <w:vAlign w:val="center"/>
            <w:hideMark/>
          </w:tcPr>
          <w:p w14:paraId="22908136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Wykonanie i pozytywny wynik wszystkich testów odbiorczych oraz specjalistycznych zgodnie z ustawą Prawo Atomowe oraz rozporządzeniem Ministra Zdrowia </w:t>
            </w:r>
          </w:p>
        </w:tc>
        <w:tc>
          <w:tcPr>
            <w:tcW w:w="2581" w:type="dxa"/>
            <w:vAlign w:val="center"/>
            <w:hideMark/>
          </w:tcPr>
          <w:p w14:paraId="1CB9B97B" w14:textId="47948375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Tak, podać</w:t>
            </w:r>
          </w:p>
        </w:tc>
        <w:tc>
          <w:tcPr>
            <w:tcW w:w="2197" w:type="dxa"/>
          </w:tcPr>
          <w:p w14:paraId="68B1A8EB" w14:textId="77777777" w:rsidR="000475D8" w:rsidRPr="0031390E" w:rsidRDefault="000475D8" w:rsidP="000C7B84">
            <w:pPr>
              <w:rPr>
                <w:rFonts w:ascii="Cambria" w:hAnsi="Cambria" w:cstheme="minorHAnsi"/>
              </w:rPr>
            </w:pPr>
          </w:p>
        </w:tc>
      </w:tr>
      <w:tr w:rsidR="003A1525" w:rsidRPr="0031390E" w14:paraId="2768F184" w14:textId="77777777" w:rsidTr="003A1525">
        <w:trPr>
          <w:trHeight w:val="428"/>
          <w:jc w:val="center"/>
        </w:trPr>
        <w:tc>
          <w:tcPr>
            <w:tcW w:w="14126" w:type="dxa"/>
            <w:gridSpan w:val="4"/>
            <w:vAlign w:val="center"/>
          </w:tcPr>
          <w:p w14:paraId="21391F0D" w14:textId="683AD1A8" w:rsidR="003A1525" w:rsidRPr="0031390E" w:rsidRDefault="003A1525" w:rsidP="003A1525">
            <w:pPr>
              <w:jc w:val="center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SZKOLENIA</w:t>
            </w:r>
          </w:p>
        </w:tc>
      </w:tr>
      <w:tr w:rsidR="0031390E" w:rsidRPr="0031390E" w14:paraId="00F3F706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252A4B28" w14:textId="36838FAD" w:rsidR="000475D8" w:rsidRPr="0031390E" w:rsidRDefault="00891513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bookmarkStart w:id="0" w:name="_Hlk219483886"/>
            <w:r>
              <w:rPr>
                <w:rFonts w:ascii="Cambria" w:hAnsi="Cambria" w:cstheme="minorHAnsi"/>
                <w:b/>
                <w:bCs/>
                <w:lang w:eastAsia="pl-PL"/>
              </w:rPr>
              <w:t>119.</w:t>
            </w:r>
          </w:p>
        </w:tc>
        <w:tc>
          <w:tcPr>
            <w:tcW w:w="8578" w:type="dxa"/>
            <w:vAlign w:val="center"/>
          </w:tcPr>
          <w:p w14:paraId="629210ED" w14:textId="09E244E4" w:rsidR="000475D8" w:rsidRPr="0031390E" w:rsidRDefault="000475D8" w:rsidP="0031390E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Szkolenie podstawowe dla 5 lekarzy i 5 techników w siedzibie Zamawiającego, bezp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średnio po uruchomieniu przedmiotu oferty przez okres 4 dni roboczych</w:t>
            </w:r>
          </w:p>
        </w:tc>
        <w:tc>
          <w:tcPr>
            <w:tcW w:w="2581" w:type="dxa"/>
            <w:vAlign w:val="center"/>
          </w:tcPr>
          <w:p w14:paraId="18A0344F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85C6527" w14:textId="77777777" w:rsidR="000475D8" w:rsidRPr="0031390E" w:rsidRDefault="000475D8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31390E" w:rsidRPr="0031390E" w14:paraId="40ADEAD0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2A584286" w14:textId="702BBB7B" w:rsidR="000475D8" w:rsidRPr="0031390E" w:rsidRDefault="00891513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lang w:eastAsia="pl-PL"/>
              </w:rPr>
              <w:t>120.</w:t>
            </w:r>
          </w:p>
        </w:tc>
        <w:tc>
          <w:tcPr>
            <w:tcW w:w="8578" w:type="dxa"/>
            <w:vAlign w:val="center"/>
          </w:tcPr>
          <w:p w14:paraId="16FCE201" w14:textId="58EF262E" w:rsidR="000475D8" w:rsidRPr="0031390E" w:rsidRDefault="000475D8" w:rsidP="0031390E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Szkolenie zaawansowane personelu lekarskiego (5 osób) w siedzibie Zamawiającego przez okres min. 4 dni roboczych w terminie uzgodnionym z Zamawiającym w okresie max. 6 miesięcy od daty odbioru aparatu</w:t>
            </w:r>
          </w:p>
        </w:tc>
        <w:tc>
          <w:tcPr>
            <w:tcW w:w="2581" w:type="dxa"/>
            <w:vAlign w:val="center"/>
          </w:tcPr>
          <w:p w14:paraId="7E76FEBD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3E64FB97" w14:textId="77777777" w:rsidR="000475D8" w:rsidRPr="0031390E" w:rsidRDefault="000475D8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31390E" w:rsidRPr="0031390E" w14:paraId="4553DAB3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6B15FC3C" w14:textId="58C46381" w:rsidR="000475D8" w:rsidRPr="0031390E" w:rsidRDefault="00891513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bookmarkStart w:id="1" w:name="_Hlk219480441"/>
            <w:r>
              <w:rPr>
                <w:rFonts w:ascii="Cambria" w:hAnsi="Cambria" w:cstheme="minorHAnsi"/>
                <w:b/>
                <w:bCs/>
                <w:lang w:eastAsia="pl-PL"/>
              </w:rPr>
              <w:t>121.</w:t>
            </w:r>
          </w:p>
        </w:tc>
        <w:tc>
          <w:tcPr>
            <w:tcW w:w="8578" w:type="dxa"/>
            <w:vAlign w:val="center"/>
          </w:tcPr>
          <w:p w14:paraId="457A7F5C" w14:textId="763F6CF2" w:rsidR="000475D8" w:rsidRPr="0031390E" w:rsidRDefault="000475D8" w:rsidP="0031390E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Każdy z uczestników szkolenia otrzyma zaświadczenie / certyfikat potwierdzające kwal</w:t>
            </w:r>
            <w:r w:rsidRPr="0031390E">
              <w:rPr>
                <w:rFonts w:ascii="Cambria" w:hAnsi="Cambria" w:cstheme="minorHAnsi"/>
              </w:rPr>
              <w:t>i</w:t>
            </w:r>
            <w:r w:rsidRPr="0031390E">
              <w:rPr>
                <w:rFonts w:ascii="Cambria" w:hAnsi="Cambria" w:cstheme="minorHAnsi"/>
              </w:rPr>
              <w:t>fikację do obsługi urządzenia</w:t>
            </w:r>
          </w:p>
        </w:tc>
        <w:tc>
          <w:tcPr>
            <w:tcW w:w="2581" w:type="dxa"/>
            <w:vAlign w:val="center"/>
          </w:tcPr>
          <w:p w14:paraId="0774C61D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0A93C548" w14:textId="77777777" w:rsidR="000475D8" w:rsidRPr="0031390E" w:rsidRDefault="000475D8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3A1525" w:rsidRPr="0031390E" w14:paraId="1E461830" w14:textId="77777777" w:rsidTr="003654EF">
        <w:trPr>
          <w:trHeight w:val="19"/>
          <w:jc w:val="center"/>
        </w:trPr>
        <w:tc>
          <w:tcPr>
            <w:tcW w:w="14126" w:type="dxa"/>
            <w:gridSpan w:val="4"/>
            <w:vAlign w:val="center"/>
          </w:tcPr>
          <w:p w14:paraId="0777E984" w14:textId="36B78233" w:rsidR="003A1525" w:rsidRPr="0031390E" w:rsidRDefault="003A1525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t>INNE WYMAGANIA</w:t>
            </w:r>
          </w:p>
        </w:tc>
      </w:tr>
      <w:tr w:rsidR="0031390E" w:rsidRPr="0031390E" w14:paraId="121B834F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35F6547B" w14:textId="012A3597" w:rsidR="000475D8" w:rsidRPr="0031390E" w:rsidRDefault="00891513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bookmarkStart w:id="2" w:name="_Hlk219483625"/>
            <w:bookmarkEnd w:id="0"/>
            <w:bookmarkEnd w:id="1"/>
            <w:r>
              <w:rPr>
                <w:rFonts w:ascii="Cambria" w:hAnsi="Cambria" w:cstheme="minorHAnsi"/>
                <w:b/>
                <w:bCs/>
                <w:lang w:eastAsia="pl-PL"/>
              </w:rPr>
              <w:t>122.</w:t>
            </w:r>
          </w:p>
        </w:tc>
        <w:tc>
          <w:tcPr>
            <w:tcW w:w="8578" w:type="dxa"/>
            <w:vAlign w:val="center"/>
          </w:tcPr>
          <w:p w14:paraId="4613C40E" w14:textId="415B94A8" w:rsidR="000475D8" w:rsidRPr="0031390E" w:rsidRDefault="000475D8" w:rsidP="0031390E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 xml:space="preserve">Wykonanie projektu ochrony radiologicznej oraz wykonanie testów </w:t>
            </w:r>
            <w:r w:rsidR="00754959">
              <w:rPr>
                <w:rFonts w:ascii="Cambria" w:hAnsi="Cambria" w:cstheme="minorHAnsi"/>
              </w:rPr>
              <w:t xml:space="preserve">podstawowych, 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k</w:t>
            </w:r>
            <w:r w:rsidRPr="0031390E">
              <w:rPr>
                <w:rFonts w:ascii="Cambria" w:hAnsi="Cambria" w:cstheme="minorHAnsi"/>
              </w:rPr>
              <w:t>ceptacyjnych i specjalistycznych</w:t>
            </w:r>
            <w:r w:rsidR="00B0470C">
              <w:rPr>
                <w:rFonts w:ascii="Cambria" w:hAnsi="Cambria" w:cstheme="minorHAnsi"/>
              </w:rPr>
              <w:t xml:space="preserve"> w tym pomiarów dozymetrycznych skuteczności wyk</w:t>
            </w:r>
            <w:r w:rsidR="00B0470C">
              <w:rPr>
                <w:rFonts w:ascii="Cambria" w:hAnsi="Cambria" w:cstheme="minorHAnsi"/>
              </w:rPr>
              <w:t>o</w:t>
            </w:r>
            <w:r w:rsidR="00B0470C">
              <w:rPr>
                <w:rFonts w:ascii="Cambria" w:hAnsi="Cambria" w:cstheme="minorHAnsi"/>
              </w:rPr>
              <w:t>nanych osłon radiologicznych</w:t>
            </w:r>
          </w:p>
        </w:tc>
        <w:tc>
          <w:tcPr>
            <w:tcW w:w="2581" w:type="dxa"/>
            <w:vAlign w:val="center"/>
          </w:tcPr>
          <w:p w14:paraId="7F5530F6" w14:textId="77777777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F19DB32" w14:textId="77777777" w:rsidR="000475D8" w:rsidRPr="0031390E" w:rsidRDefault="000475D8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31390E" w:rsidRPr="0031390E" w14:paraId="20B312F7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3288935B" w14:textId="32F8DA93" w:rsidR="000475D8" w:rsidRPr="0031390E" w:rsidRDefault="00891513" w:rsidP="00C71DDB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lang w:eastAsia="pl-PL"/>
              </w:rPr>
              <w:t>12</w:t>
            </w:r>
            <w:r w:rsidR="00C71DDB">
              <w:rPr>
                <w:rFonts w:ascii="Cambria" w:hAnsi="Cambria" w:cstheme="minorHAnsi"/>
                <w:b/>
                <w:bCs/>
                <w:lang w:eastAsia="pl-PL"/>
              </w:rPr>
              <w:t>3</w:t>
            </w:r>
            <w:r>
              <w:rPr>
                <w:rFonts w:ascii="Cambria" w:hAnsi="Cambria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8578" w:type="dxa"/>
            <w:vAlign w:val="center"/>
          </w:tcPr>
          <w:p w14:paraId="3C89EB3E" w14:textId="3681A38D" w:rsidR="000475D8" w:rsidRPr="0031390E" w:rsidRDefault="000475D8" w:rsidP="0031390E">
            <w:pPr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Wykonawca przygotuje koncepcję posadowienia aparatu oraz funkcji pomieszczeń sąsi</w:t>
            </w:r>
            <w:r w:rsidRPr="0031390E">
              <w:rPr>
                <w:rFonts w:ascii="Cambria" w:hAnsi="Cambria" w:cstheme="minorHAnsi"/>
              </w:rPr>
              <w:t>a</w:t>
            </w:r>
            <w:r w:rsidRPr="0031390E">
              <w:rPr>
                <w:rFonts w:ascii="Cambria" w:hAnsi="Cambria" w:cstheme="minorHAnsi"/>
              </w:rPr>
              <w:t>dujących i przekaże Zamawiającemu w terminie do 7 dni roboczych od podpisania um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wy. Wykonawca przekaże Zamawiającemu niezbędną dokumentację oraz warunki tec</w:t>
            </w:r>
            <w:r w:rsidRPr="0031390E">
              <w:rPr>
                <w:rFonts w:ascii="Cambria" w:hAnsi="Cambria" w:cstheme="minorHAnsi"/>
              </w:rPr>
              <w:t>h</w:t>
            </w:r>
            <w:r w:rsidRPr="0031390E">
              <w:rPr>
                <w:rFonts w:ascii="Cambria" w:hAnsi="Cambria" w:cstheme="minorHAnsi"/>
              </w:rPr>
              <w:t>niczne dla pracowni, a dotyczące dostarczonego aparatu, które są niezbędne dla praw</w:t>
            </w:r>
            <w:r w:rsidRPr="0031390E">
              <w:rPr>
                <w:rFonts w:ascii="Cambria" w:hAnsi="Cambria" w:cstheme="minorHAnsi"/>
              </w:rPr>
              <w:t>i</w:t>
            </w:r>
            <w:r w:rsidRPr="0031390E">
              <w:rPr>
                <w:rFonts w:ascii="Cambria" w:hAnsi="Cambria" w:cstheme="minorHAnsi"/>
              </w:rPr>
              <w:t>dłowej realizacji prac projektowych oraz dostosowawczych pracowni i pomieszczeń t</w:t>
            </w:r>
            <w:r w:rsidRPr="0031390E">
              <w:rPr>
                <w:rFonts w:ascii="Cambria" w:hAnsi="Cambria" w:cstheme="minorHAnsi"/>
              </w:rPr>
              <w:t>o</w:t>
            </w:r>
            <w:r w:rsidRPr="0031390E">
              <w:rPr>
                <w:rFonts w:ascii="Cambria" w:hAnsi="Cambria" w:cstheme="minorHAnsi"/>
              </w:rPr>
              <w:t>warzyszących w terminie do 7 dni roboczych od podpisania umowy</w:t>
            </w:r>
          </w:p>
        </w:tc>
        <w:tc>
          <w:tcPr>
            <w:tcW w:w="2581" w:type="dxa"/>
            <w:vAlign w:val="center"/>
          </w:tcPr>
          <w:p w14:paraId="1212738E" w14:textId="79034DD2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0A30D95D" w14:textId="77777777" w:rsidR="000475D8" w:rsidRPr="0031390E" w:rsidRDefault="000475D8" w:rsidP="0031390E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bookmarkEnd w:id="2"/>
      <w:tr w:rsidR="0031390E" w:rsidRPr="0031390E" w14:paraId="302655E7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6BA0164D" w14:textId="55135E53" w:rsidR="000475D8" w:rsidRPr="0031390E" w:rsidRDefault="00C71DDB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lang w:eastAsia="pl-PL"/>
              </w:rPr>
              <w:t>124</w:t>
            </w:r>
            <w:r w:rsidR="00891513">
              <w:rPr>
                <w:rFonts w:ascii="Cambria" w:hAnsi="Cambria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8578" w:type="dxa"/>
          </w:tcPr>
          <w:p w14:paraId="778466D4" w14:textId="466DD2CE" w:rsidR="000475D8" w:rsidRPr="0031390E" w:rsidRDefault="000475D8" w:rsidP="00311AB6">
            <w:pPr>
              <w:snapToGrid w:val="0"/>
              <w:spacing w:after="20"/>
              <w:rPr>
                <w:rFonts w:ascii="Cambria" w:hAnsi="Cambria" w:cstheme="minorHAnsi"/>
              </w:rPr>
            </w:pPr>
            <w:r w:rsidRPr="0031390E">
              <w:rPr>
                <w:rFonts w:ascii="Cambria" w:hAnsi="Cambria"/>
              </w:rPr>
              <w:t xml:space="preserve">Automatyczny zintegrowany z </w:t>
            </w:r>
            <w:proofErr w:type="spellStart"/>
            <w:r w:rsidRPr="0031390E">
              <w:rPr>
                <w:rFonts w:ascii="Cambria" w:hAnsi="Cambria"/>
              </w:rPr>
              <w:t>angiografem</w:t>
            </w:r>
            <w:proofErr w:type="spellEnd"/>
            <w:r w:rsidRPr="0031390E">
              <w:rPr>
                <w:rFonts w:ascii="Cambria" w:hAnsi="Cambria"/>
              </w:rPr>
              <w:t xml:space="preserve"> wstrzykiwacz środka kontrastowego z po</w:t>
            </w:r>
            <w:r w:rsidRPr="0031390E">
              <w:rPr>
                <w:rFonts w:ascii="Cambria" w:hAnsi="Cambria"/>
              </w:rPr>
              <w:t>d</w:t>
            </w:r>
            <w:r w:rsidRPr="0031390E">
              <w:rPr>
                <w:rFonts w:ascii="Cambria" w:hAnsi="Cambria"/>
              </w:rPr>
              <w:t>grzewaczem</w:t>
            </w:r>
          </w:p>
        </w:tc>
        <w:tc>
          <w:tcPr>
            <w:tcW w:w="2581" w:type="dxa"/>
          </w:tcPr>
          <w:p w14:paraId="2D69D1B9" w14:textId="04AB0363" w:rsidR="000475D8" w:rsidRPr="0031390E" w:rsidRDefault="000475D8" w:rsidP="00F43AE0">
            <w:pPr>
              <w:jc w:val="center"/>
              <w:rPr>
                <w:rFonts w:ascii="Cambria" w:hAnsi="Cambria" w:cstheme="minorHAnsi"/>
              </w:rPr>
            </w:pPr>
            <w:r w:rsidRPr="0031390E">
              <w:rPr>
                <w:rFonts w:ascii="Cambria" w:hAnsi="Cambria"/>
              </w:rPr>
              <w:t>Tak, podać typ i prod</w:t>
            </w:r>
            <w:r w:rsidRPr="0031390E">
              <w:rPr>
                <w:rFonts w:ascii="Cambria" w:hAnsi="Cambria"/>
              </w:rPr>
              <w:t>u</w:t>
            </w:r>
            <w:r w:rsidRPr="0031390E">
              <w:rPr>
                <w:rFonts w:ascii="Cambria" w:hAnsi="Cambria"/>
              </w:rPr>
              <w:t>centa, opisać</w:t>
            </w:r>
          </w:p>
        </w:tc>
        <w:tc>
          <w:tcPr>
            <w:tcW w:w="2197" w:type="dxa"/>
          </w:tcPr>
          <w:p w14:paraId="61BBBA88" w14:textId="77777777" w:rsidR="000475D8" w:rsidRPr="0031390E" w:rsidRDefault="000475D8" w:rsidP="00311AB6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6B559F" w:rsidRPr="0031390E" w14:paraId="3D6630B6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52D0B434" w14:textId="082AEB2C" w:rsidR="006B559F" w:rsidRDefault="00C71DDB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lang w:eastAsia="pl-PL"/>
              </w:rPr>
              <w:lastRenderedPageBreak/>
              <w:t>125</w:t>
            </w:r>
            <w:r w:rsidR="006B559F">
              <w:rPr>
                <w:rFonts w:ascii="Cambria" w:hAnsi="Cambria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8578" w:type="dxa"/>
          </w:tcPr>
          <w:p w14:paraId="2B9E1518" w14:textId="5CB41038" w:rsidR="006B559F" w:rsidRPr="0031390E" w:rsidRDefault="006B559F" w:rsidP="001B61F1">
            <w:pPr>
              <w:snapToGrid w:val="0"/>
              <w:spacing w:after="20"/>
              <w:rPr>
                <w:rFonts w:ascii="Cambria" w:hAnsi="Cambria"/>
              </w:rPr>
            </w:pPr>
            <w:r w:rsidRPr="006B559F">
              <w:rPr>
                <w:rFonts w:ascii="Cambria" w:hAnsi="Cambria"/>
              </w:rPr>
              <w:t>Wykonawca zobowiązany jest do dostarczenia wszelkich niezbędnych licencji oraz int</w:t>
            </w:r>
            <w:r w:rsidRPr="006B559F">
              <w:rPr>
                <w:rFonts w:ascii="Cambria" w:hAnsi="Cambria"/>
              </w:rPr>
              <w:t>e</w:t>
            </w:r>
            <w:r w:rsidRPr="006B559F">
              <w:rPr>
                <w:rFonts w:ascii="Cambria" w:hAnsi="Cambria"/>
              </w:rPr>
              <w:t xml:space="preserve">gracji dostarczanego </w:t>
            </w:r>
            <w:r>
              <w:rPr>
                <w:rFonts w:ascii="Cambria" w:hAnsi="Cambria"/>
              </w:rPr>
              <w:t>sprzętu</w:t>
            </w:r>
            <w:r w:rsidRPr="006B559F">
              <w:rPr>
                <w:rFonts w:ascii="Cambria" w:hAnsi="Cambria"/>
              </w:rPr>
              <w:t xml:space="preserve"> z systemami HIS, RIS, </w:t>
            </w:r>
            <w:r w:rsidR="001B61F1">
              <w:rPr>
                <w:rFonts w:ascii="Cambria" w:hAnsi="Cambria"/>
              </w:rPr>
              <w:t xml:space="preserve">PACS </w:t>
            </w:r>
            <w:r w:rsidRPr="006B559F">
              <w:rPr>
                <w:rFonts w:ascii="Cambria" w:hAnsi="Cambria"/>
              </w:rPr>
              <w:t>wykorzystywanymi przez Z</w:t>
            </w:r>
            <w:r w:rsidRPr="006B559F">
              <w:rPr>
                <w:rFonts w:ascii="Cambria" w:hAnsi="Cambria"/>
              </w:rPr>
              <w:t>a</w:t>
            </w:r>
            <w:r w:rsidRPr="006B559F">
              <w:rPr>
                <w:rFonts w:ascii="Cambria" w:hAnsi="Cambria"/>
              </w:rPr>
              <w:t>mawiającego. Integracja musi być przeprowadzona w sposób nienaruszający warunków nadzoru autorskiego w/w systemów.</w:t>
            </w:r>
          </w:p>
        </w:tc>
        <w:tc>
          <w:tcPr>
            <w:tcW w:w="2581" w:type="dxa"/>
          </w:tcPr>
          <w:p w14:paraId="6A9C0A44" w14:textId="365E2A2C" w:rsidR="006B559F" w:rsidRPr="0031390E" w:rsidRDefault="00D90B68" w:rsidP="00F43AE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Tak </w:t>
            </w:r>
          </w:p>
        </w:tc>
        <w:tc>
          <w:tcPr>
            <w:tcW w:w="2197" w:type="dxa"/>
          </w:tcPr>
          <w:p w14:paraId="7F42B6A7" w14:textId="77777777" w:rsidR="006B559F" w:rsidRPr="0031390E" w:rsidRDefault="006B559F" w:rsidP="00311AB6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1840D6" w:rsidRPr="0031390E" w14:paraId="239AB204" w14:textId="77777777" w:rsidTr="00891513">
        <w:trPr>
          <w:trHeight w:val="19"/>
          <w:jc w:val="center"/>
        </w:trPr>
        <w:tc>
          <w:tcPr>
            <w:tcW w:w="770" w:type="dxa"/>
            <w:vAlign w:val="center"/>
          </w:tcPr>
          <w:p w14:paraId="5F073C17" w14:textId="00AC1667" w:rsidR="001840D6" w:rsidRDefault="001840D6" w:rsidP="00891513">
            <w:pPr>
              <w:pStyle w:val="ListParagraph1"/>
              <w:spacing w:after="0" w:line="240" w:lineRule="auto"/>
              <w:ind w:left="0"/>
              <w:rPr>
                <w:rFonts w:ascii="Cambria" w:hAnsi="Cambria" w:cstheme="minorHAnsi"/>
                <w:b/>
                <w:bCs/>
                <w:lang w:eastAsia="pl-PL"/>
              </w:rPr>
            </w:pPr>
            <w:r>
              <w:rPr>
                <w:rFonts w:ascii="Cambria" w:hAnsi="Cambria" w:cstheme="minorHAnsi"/>
                <w:b/>
                <w:bCs/>
                <w:lang w:eastAsia="pl-PL"/>
              </w:rPr>
              <w:t>126.</w:t>
            </w:r>
          </w:p>
        </w:tc>
        <w:tc>
          <w:tcPr>
            <w:tcW w:w="8578" w:type="dxa"/>
          </w:tcPr>
          <w:p w14:paraId="5ACEDFE0" w14:textId="77777777" w:rsidR="001840D6" w:rsidRPr="001840D6" w:rsidRDefault="001840D6" w:rsidP="001840D6">
            <w:pPr>
              <w:snapToGrid w:val="0"/>
              <w:spacing w:after="20"/>
              <w:rPr>
                <w:rFonts w:ascii="Cambria" w:hAnsi="Cambria"/>
                <w:bCs/>
              </w:rPr>
            </w:pPr>
            <w:r w:rsidRPr="001840D6">
              <w:rPr>
                <w:rFonts w:ascii="Cambria" w:hAnsi="Cambria"/>
                <w:bCs/>
              </w:rPr>
              <w:t>Sprzęt powinien posiadać co najmniej jeden z poniższych certyfikatów środowiskowych lub równoważnych:</w:t>
            </w:r>
          </w:p>
          <w:p w14:paraId="4D6F8631" w14:textId="77777777" w:rsidR="001840D6" w:rsidRPr="001840D6" w:rsidRDefault="001840D6" w:rsidP="001840D6">
            <w:pPr>
              <w:snapToGrid w:val="0"/>
              <w:spacing w:after="20"/>
              <w:rPr>
                <w:rFonts w:ascii="Cambria" w:hAnsi="Cambria"/>
                <w:bCs/>
              </w:rPr>
            </w:pPr>
            <w:r w:rsidRPr="001840D6">
              <w:rPr>
                <w:rFonts w:ascii="Cambria" w:hAnsi="Cambria"/>
                <w:bCs/>
              </w:rPr>
              <w:t> • ENERGY STAR - potwierdzający efektywność energetyczną urządzenia (lub równ</w:t>
            </w:r>
            <w:r w:rsidRPr="001840D6">
              <w:rPr>
                <w:rFonts w:ascii="Cambria" w:hAnsi="Cambria"/>
                <w:bCs/>
              </w:rPr>
              <w:t>o</w:t>
            </w:r>
            <w:r w:rsidRPr="001840D6">
              <w:rPr>
                <w:rFonts w:ascii="Cambria" w:hAnsi="Cambria"/>
                <w:bCs/>
              </w:rPr>
              <w:t>ważny),</w:t>
            </w:r>
          </w:p>
          <w:p w14:paraId="4A7BDC45" w14:textId="77777777" w:rsidR="001840D6" w:rsidRPr="001840D6" w:rsidRDefault="001840D6" w:rsidP="001840D6">
            <w:pPr>
              <w:snapToGrid w:val="0"/>
              <w:spacing w:after="20"/>
              <w:rPr>
                <w:rFonts w:ascii="Cambria" w:hAnsi="Cambria"/>
                <w:bCs/>
              </w:rPr>
            </w:pPr>
            <w:r w:rsidRPr="001840D6">
              <w:rPr>
                <w:rFonts w:ascii="Cambria" w:hAnsi="Cambria"/>
                <w:bCs/>
              </w:rPr>
              <w:t> • EPEAT - co najmniej poziom Silver (lub równoważny),</w:t>
            </w:r>
          </w:p>
          <w:p w14:paraId="0CBE0E13" w14:textId="085EC340" w:rsidR="001840D6" w:rsidRPr="001840D6" w:rsidRDefault="001840D6" w:rsidP="001840D6">
            <w:pPr>
              <w:snapToGrid w:val="0"/>
              <w:spacing w:after="20"/>
              <w:rPr>
                <w:rFonts w:ascii="Cambria" w:hAnsi="Cambria"/>
                <w:bCs/>
              </w:rPr>
            </w:pPr>
            <w:r w:rsidRPr="001840D6">
              <w:rPr>
                <w:rFonts w:ascii="Cambria" w:hAnsi="Cambria"/>
                <w:bCs/>
              </w:rPr>
              <w:t> </w:t>
            </w:r>
            <w:r w:rsidR="00390A07">
              <w:rPr>
                <w:rFonts w:ascii="Cambria" w:hAnsi="Cambria"/>
                <w:bCs/>
              </w:rPr>
              <w:t xml:space="preserve">• TCO </w:t>
            </w:r>
            <w:proofErr w:type="spellStart"/>
            <w:r w:rsidR="00390A07">
              <w:rPr>
                <w:rFonts w:ascii="Cambria" w:hAnsi="Cambria"/>
                <w:bCs/>
              </w:rPr>
              <w:t>Certified</w:t>
            </w:r>
            <w:proofErr w:type="spellEnd"/>
            <w:r w:rsidR="00390A07">
              <w:rPr>
                <w:rFonts w:ascii="Cambria" w:hAnsi="Cambria"/>
                <w:bCs/>
              </w:rPr>
              <w:t xml:space="preserve"> - dla sprzętu</w:t>
            </w:r>
            <w:r w:rsidRPr="001840D6">
              <w:rPr>
                <w:rFonts w:ascii="Cambria" w:hAnsi="Cambria"/>
                <w:bCs/>
              </w:rPr>
              <w:t xml:space="preserve"> spełniającego wymagania w zakresie ergonomii, bezpi</w:t>
            </w:r>
            <w:r w:rsidRPr="001840D6">
              <w:rPr>
                <w:rFonts w:ascii="Cambria" w:hAnsi="Cambria"/>
                <w:bCs/>
              </w:rPr>
              <w:t>e</w:t>
            </w:r>
            <w:r w:rsidRPr="001840D6">
              <w:rPr>
                <w:rFonts w:ascii="Cambria" w:hAnsi="Cambria"/>
                <w:bCs/>
              </w:rPr>
              <w:t>czeństwa i zrównoważonego rozwoju (lub równoważny).</w:t>
            </w:r>
          </w:p>
          <w:p w14:paraId="36751E21" w14:textId="77777777" w:rsidR="001840D6" w:rsidRDefault="001840D6" w:rsidP="001840D6">
            <w:pPr>
              <w:snapToGrid w:val="0"/>
              <w:spacing w:after="20"/>
              <w:rPr>
                <w:rFonts w:ascii="Cambria" w:hAnsi="Cambria"/>
                <w:bCs/>
              </w:rPr>
            </w:pPr>
            <w:r w:rsidRPr="001840D6">
              <w:rPr>
                <w:rFonts w:ascii="Cambria" w:hAnsi="Cambria"/>
                <w:bCs/>
              </w:rPr>
              <w:t>Wykonawca zobowiązany jest do wskazania posiadanego certyfikatu w kolumnie „Par</w:t>
            </w:r>
            <w:r w:rsidRPr="001840D6">
              <w:rPr>
                <w:rFonts w:ascii="Cambria" w:hAnsi="Cambria"/>
                <w:bCs/>
              </w:rPr>
              <w:t>a</w:t>
            </w:r>
            <w:r w:rsidRPr="001840D6">
              <w:rPr>
                <w:rFonts w:ascii="Cambria" w:hAnsi="Cambria"/>
                <w:bCs/>
              </w:rPr>
              <w:t>metr oferowany” oraz jego załączenia do oferty jako przedmiotowego środka dowod</w:t>
            </w:r>
            <w:r w:rsidRPr="001840D6">
              <w:rPr>
                <w:rFonts w:ascii="Cambria" w:hAnsi="Cambria"/>
                <w:bCs/>
              </w:rPr>
              <w:t>o</w:t>
            </w:r>
            <w:r w:rsidRPr="001840D6">
              <w:rPr>
                <w:rFonts w:ascii="Cambria" w:hAnsi="Cambria"/>
                <w:bCs/>
              </w:rPr>
              <w:t>wego.</w:t>
            </w:r>
          </w:p>
          <w:p w14:paraId="73C9D8F6" w14:textId="77777777" w:rsidR="00390A07" w:rsidRDefault="00390A07" w:rsidP="00390A07">
            <w:pPr>
              <w:snapToGrid w:val="0"/>
              <w:spacing w:after="20"/>
              <w:rPr>
                <w:rFonts w:ascii="Cambria" w:hAnsi="Cambria"/>
              </w:rPr>
            </w:pPr>
          </w:p>
          <w:p w14:paraId="7D418C7E" w14:textId="77777777" w:rsidR="00390A07" w:rsidRDefault="00390A07" w:rsidP="00390A07">
            <w:pPr>
              <w:snapToGrid w:val="0"/>
              <w:spacing w:after="20"/>
              <w:rPr>
                <w:rFonts w:ascii="Cambria" w:hAnsi="Cambria"/>
              </w:rPr>
            </w:pPr>
            <w:r w:rsidRPr="00390A07">
              <w:rPr>
                <w:rFonts w:ascii="Cambria" w:hAnsi="Cambria"/>
              </w:rPr>
              <w:t>Zamawiający dopuszcza certyfikaty równoważne, potwierdzające spełnienie wymagań w zakresie efektywności energetycznej, ochrony środowiska, ograniczenia substancji ni</w:t>
            </w:r>
            <w:r w:rsidRPr="00390A07">
              <w:rPr>
                <w:rFonts w:ascii="Cambria" w:hAnsi="Cambria"/>
              </w:rPr>
              <w:t>e</w:t>
            </w:r>
            <w:r w:rsidRPr="00390A07">
              <w:rPr>
                <w:rFonts w:ascii="Cambria" w:hAnsi="Cambria"/>
              </w:rPr>
              <w:t xml:space="preserve">bezpiecznych, ergonomii oraz odpowiedzialności społecznej, na poziomie nie niższym niż wymagany przez certyfikaty Energy Star, EPEAT oraz TCO </w:t>
            </w:r>
            <w:proofErr w:type="spellStart"/>
            <w:r w:rsidRPr="00390A07">
              <w:rPr>
                <w:rFonts w:ascii="Cambria" w:hAnsi="Cambria"/>
              </w:rPr>
              <w:t>Certified</w:t>
            </w:r>
            <w:proofErr w:type="spellEnd"/>
            <w:r w:rsidRPr="00390A07">
              <w:rPr>
                <w:rFonts w:ascii="Cambria" w:hAnsi="Cambria"/>
              </w:rPr>
              <w:t>. Równoważność musi być udokumentowana odpowiednimi certyfikatami, raportami z badań lub deklar</w:t>
            </w:r>
            <w:r w:rsidRPr="00390A07">
              <w:rPr>
                <w:rFonts w:ascii="Cambria" w:hAnsi="Cambria"/>
              </w:rPr>
              <w:t>a</w:t>
            </w:r>
            <w:r w:rsidRPr="00390A07">
              <w:rPr>
                <w:rFonts w:ascii="Cambria" w:hAnsi="Cambria"/>
              </w:rPr>
              <w:t xml:space="preserve">cjami zgodności wydanymi przez niezależne, akredytowane jednostki. </w:t>
            </w:r>
          </w:p>
          <w:p w14:paraId="0F568FC8" w14:textId="273B9570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B2521E">
              <w:rPr>
                <w:rFonts w:ascii="Cambria" w:hAnsi="Cambria"/>
                <w:b/>
                <w:bCs/>
                <w:iCs/>
              </w:rPr>
              <w:t>ENERGY STAR</w:t>
            </w:r>
            <w:r w:rsidRPr="00390A07">
              <w:rPr>
                <w:rFonts w:ascii="Cambria" w:hAnsi="Cambria"/>
                <w:bCs/>
                <w:iCs/>
              </w:rPr>
              <w:t> – efektywność energetyczna, Certyfikat równoważny musi potwierdzać, że produkt:</w:t>
            </w:r>
          </w:p>
          <w:p w14:paraId="06D6B098" w14:textId="33E0B9F0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spełnia wymagania efektywności energetycznej co najmniej na poziomie Energy Star (aktualnej wersji dla danej kategorii sprzętu),</w:t>
            </w:r>
          </w:p>
          <w:p w14:paraId="75416EE3" w14:textId="4F49F445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posiada limity maksymalnego zużycia energii:</w:t>
            </w:r>
          </w:p>
          <w:p w14:paraId="6A47F917" w14:textId="77777777" w:rsidR="00390A07" w:rsidRPr="00390A07" w:rsidRDefault="00390A07" w:rsidP="00390A07">
            <w:pPr>
              <w:numPr>
                <w:ilvl w:val="1"/>
                <w:numId w:val="5"/>
              </w:num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w trybie pracy,</w:t>
            </w:r>
          </w:p>
          <w:p w14:paraId="662BE6A8" w14:textId="77777777" w:rsidR="00390A07" w:rsidRPr="00390A07" w:rsidRDefault="00390A07" w:rsidP="00390A07">
            <w:pPr>
              <w:numPr>
                <w:ilvl w:val="1"/>
                <w:numId w:val="5"/>
              </w:num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w trybie uśpienia (</w:t>
            </w:r>
            <w:proofErr w:type="spellStart"/>
            <w:r w:rsidRPr="00390A07">
              <w:rPr>
                <w:rFonts w:ascii="Cambria" w:hAnsi="Cambria"/>
                <w:bCs/>
                <w:iCs/>
              </w:rPr>
              <w:t>sleep</w:t>
            </w:r>
            <w:proofErr w:type="spellEnd"/>
            <w:r w:rsidRPr="00390A07">
              <w:rPr>
                <w:rFonts w:ascii="Cambria" w:hAnsi="Cambria"/>
                <w:bCs/>
                <w:iCs/>
              </w:rPr>
              <w:t>),</w:t>
            </w:r>
          </w:p>
          <w:p w14:paraId="3D3CAC2C" w14:textId="77777777" w:rsidR="00390A07" w:rsidRPr="00390A07" w:rsidRDefault="00390A07" w:rsidP="00390A07">
            <w:pPr>
              <w:numPr>
                <w:ilvl w:val="1"/>
                <w:numId w:val="5"/>
              </w:num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w trybie wyłączenia (off),</w:t>
            </w:r>
          </w:p>
          <w:p w14:paraId="5BA5F876" w14:textId="632CCADD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obsługuje automatyczne zarządzanie energią (np. przechodzenie w tryb niskiego pob</w:t>
            </w:r>
            <w:r w:rsidRPr="00390A07">
              <w:rPr>
                <w:rFonts w:ascii="Cambria" w:hAnsi="Cambria"/>
                <w:bCs/>
                <w:iCs/>
              </w:rPr>
              <w:t>o</w:t>
            </w:r>
            <w:r w:rsidRPr="00390A07">
              <w:rPr>
                <w:rFonts w:ascii="Cambria" w:hAnsi="Cambria"/>
                <w:bCs/>
                <w:iCs/>
              </w:rPr>
              <w:lastRenderedPageBreak/>
              <w:t>ru po bezczynności),</w:t>
            </w:r>
          </w:p>
          <w:p w14:paraId="0939B6F7" w14:textId="41E432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został przetestowany według uznanych norm pomiarowych (np. IEC, ISO).</w:t>
            </w:r>
          </w:p>
          <w:p w14:paraId="062CCB05" w14:textId="777777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Dowody równoważności:</w:t>
            </w:r>
          </w:p>
          <w:p w14:paraId="7F753583" w14:textId="6A70D7F1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raport z badań akredytowanego laboratorium,</w:t>
            </w:r>
          </w:p>
          <w:p w14:paraId="4E92D35B" w14:textId="06193B28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karta techniczna producenta,</w:t>
            </w:r>
          </w:p>
          <w:p w14:paraId="71C33222" w14:textId="10FF11A6" w:rsid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inny uznany międzynarodowy certyfikat efektywności energetycznej.</w:t>
            </w:r>
          </w:p>
          <w:p w14:paraId="3522E612" w14:textId="7C20D58B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B2521E">
              <w:rPr>
                <w:rFonts w:ascii="Cambria" w:hAnsi="Cambria"/>
                <w:b/>
                <w:bCs/>
                <w:iCs/>
              </w:rPr>
              <w:t>EPEAT</w:t>
            </w:r>
            <w:r w:rsidRPr="00390A07">
              <w:rPr>
                <w:rFonts w:ascii="Cambria" w:hAnsi="Cambria"/>
                <w:bCs/>
                <w:iCs/>
              </w:rPr>
              <w:t> – wpływ środowiskowy w całym cyklu życia, Certyfikat równoważny musi obe</w:t>
            </w:r>
            <w:r w:rsidRPr="00390A07">
              <w:rPr>
                <w:rFonts w:ascii="Cambria" w:hAnsi="Cambria"/>
                <w:bCs/>
                <w:iCs/>
              </w:rPr>
              <w:t>j</w:t>
            </w:r>
            <w:r w:rsidRPr="00390A07">
              <w:rPr>
                <w:rFonts w:ascii="Cambria" w:hAnsi="Cambria"/>
                <w:bCs/>
                <w:iCs/>
              </w:rPr>
              <w:t>mować kryteria dotyczące:</w:t>
            </w:r>
          </w:p>
          <w:p w14:paraId="16E11CEE" w14:textId="2454D5EA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 xml:space="preserve">ograniczenia substancji niebezpiecznych (co najmniej na poziomie </w:t>
            </w:r>
            <w:proofErr w:type="spellStart"/>
            <w:r w:rsidRPr="00390A07">
              <w:rPr>
                <w:rFonts w:ascii="Cambria" w:hAnsi="Cambria"/>
                <w:bCs/>
                <w:iCs/>
              </w:rPr>
              <w:t>RoHS</w:t>
            </w:r>
            <w:proofErr w:type="spellEnd"/>
            <w:r w:rsidRPr="00390A07">
              <w:rPr>
                <w:rFonts w:ascii="Cambria" w:hAnsi="Cambria"/>
                <w:bCs/>
                <w:iCs/>
              </w:rPr>
              <w:t>),</w:t>
            </w:r>
          </w:p>
          <w:p w14:paraId="551F8883" w14:textId="659F25DB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projektowania pod kątem recyklingu i demontażu,</w:t>
            </w:r>
          </w:p>
          <w:p w14:paraId="35C4F051" w14:textId="257C3713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efektywności energetycznej produktu,</w:t>
            </w:r>
          </w:p>
          <w:p w14:paraId="5F442E63" w14:textId="295998B0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możliwości naprawy i modernizacji (np. wymienne komponenty),</w:t>
            </w:r>
          </w:p>
          <w:p w14:paraId="55B4796F" w14:textId="6D436809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odpowiedzialnego zarządzania odpadami i opakowaniami,</w:t>
            </w:r>
          </w:p>
          <w:p w14:paraId="07A37FA1" w14:textId="4DFB01C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udokumentowanej polityki środowiskowej producenta.</w:t>
            </w:r>
          </w:p>
          <w:p w14:paraId="2663F0F9" w14:textId="777777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Dowody równoważności:</w:t>
            </w:r>
          </w:p>
          <w:p w14:paraId="63203DBF" w14:textId="31800756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certyfikat środowiskowy typu I lub III,</w:t>
            </w:r>
          </w:p>
          <w:p w14:paraId="66EDB88D" w14:textId="17A63221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deklaracja środowiskowa produktu (EPD),</w:t>
            </w:r>
          </w:p>
          <w:p w14:paraId="105E2B6E" w14:textId="77777777" w:rsid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audyt niezależnej jednostki certyfikującej.</w:t>
            </w:r>
          </w:p>
          <w:p w14:paraId="390EF881" w14:textId="07B4D290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/>
                <w:bCs/>
                <w:iCs/>
              </w:rPr>
              <w:t> </w:t>
            </w:r>
            <w:r w:rsidRPr="00B2521E">
              <w:rPr>
                <w:rFonts w:ascii="Cambria" w:hAnsi="Cambria"/>
                <w:b/>
                <w:bCs/>
                <w:iCs/>
              </w:rPr>
              <w:t xml:space="preserve">TCO </w:t>
            </w:r>
            <w:proofErr w:type="spellStart"/>
            <w:r w:rsidRPr="00B2521E">
              <w:rPr>
                <w:rFonts w:ascii="Cambria" w:hAnsi="Cambria"/>
                <w:b/>
                <w:bCs/>
                <w:iCs/>
              </w:rPr>
              <w:t>Certified</w:t>
            </w:r>
            <w:proofErr w:type="spellEnd"/>
            <w:r w:rsidRPr="00390A07">
              <w:rPr>
                <w:rFonts w:ascii="Cambria" w:hAnsi="Cambria"/>
                <w:bCs/>
                <w:iCs/>
              </w:rPr>
              <w:t> – zrównoważony rozwój, ergonomia i odpowiedzialność społeczna, Cert</w:t>
            </w:r>
            <w:r w:rsidRPr="00390A07">
              <w:rPr>
                <w:rFonts w:ascii="Cambria" w:hAnsi="Cambria"/>
                <w:bCs/>
                <w:iCs/>
              </w:rPr>
              <w:t>y</w:t>
            </w:r>
            <w:r w:rsidRPr="00390A07">
              <w:rPr>
                <w:rFonts w:ascii="Cambria" w:hAnsi="Cambria"/>
                <w:bCs/>
                <w:iCs/>
              </w:rPr>
              <w:t>fikat równoważny musi obejmować jednocześnie:</w:t>
            </w:r>
          </w:p>
          <w:p w14:paraId="0E6030C0" w14:textId="777777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a) Kryteria środowiskowe</w:t>
            </w:r>
          </w:p>
          <w:p w14:paraId="1B3AFEF5" w14:textId="3EFE893F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ograniczenie substancji niebezpiecznych,</w:t>
            </w:r>
          </w:p>
          <w:p w14:paraId="4153C23D" w14:textId="45E412CC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efektywność energetyczną,</w:t>
            </w:r>
          </w:p>
          <w:p w14:paraId="454F71B5" w14:textId="59B1FEF0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wymagania dotyczące opakowań i recyklingu.</w:t>
            </w:r>
          </w:p>
          <w:p w14:paraId="13C9F48A" w14:textId="777777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b) Kryteria ergonomiczne i jakościowe</w:t>
            </w:r>
          </w:p>
          <w:p w14:paraId="45B7060F" w14:textId="1C8E2D6F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bezpieczeństwo użytkowania,</w:t>
            </w:r>
          </w:p>
          <w:p w14:paraId="19704292" w14:textId="1571B28D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ergonomię pracy (np. emisja światła niebieskiego, migotanie, hałas),</w:t>
            </w:r>
          </w:p>
          <w:p w14:paraId="02B69BB5" w14:textId="45DB79AE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trwałość i niezawodność produktu.</w:t>
            </w:r>
          </w:p>
          <w:p w14:paraId="328018DD" w14:textId="777777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c) Kryteria społeczne</w:t>
            </w:r>
          </w:p>
          <w:p w14:paraId="7746B345" w14:textId="0FD7D35E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lastRenderedPageBreak/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przestrzeganie praw pracowniczych w łańcuchu dostaw,</w:t>
            </w:r>
          </w:p>
          <w:p w14:paraId="6E585EDE" w14:textId="65D477BE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zgodność z konwencjami MOP (ILO),</w:t>
            </w:r>
          </w:p>
          <w:p w14:paraId="4F3C4DC7" w14:textId="23028F83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audyty fabryk producenta.</w:t>
            </w:r>
          </w:p>
          <w:p w14:paraId="5780B11F" w14:textId="77777777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 w:rsidRPr="00390A07">
              <w:rPr>
                <w:rFonts w:ascii="Cambria" w:hAnsi="Cambria"/>
                <w:bCs/>
                <w:iCs/>
              </w:rPr>
              <w:t>Dowody równoważności:</w:t>
            </w:r>
          </w:p>
          <w:p w14:paraId="7F17C654" w14:textId="3448661D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raporty z audytów społecznych i środowiskowych,</w:t>
            </w:r>
          </w:p>
          <w:p w14:paraId="4E207D13" w14:textId="588231FD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certyfikaty ergonomiczne i bezpieczeństwa,</w:t>
            </w:r>
          </w:p>
          <w:p w14:paraId="4F6B25C8" w14:textId="15C48D61" w:rsidR="00390A07" w:rsidRPr="00390A07" w:rsidRDefault="00390A07" w:rsidP="00390A07">
            <w:pPr>
              <w:snapToGrid w:val="0"/>
              <w:spacing w:after="20"/>
              <w:rPr>
                <w:rFonts w:ascii="Cambria" w:hAnsi="Cambria"/>
                <w:bCs/>
                <w:iCs/>
              </w:rPr>
            </w:pPr>
            <w:r>
              <w:rPr>
                <w:rFonts w:ascii="Cambria" w:hAnsi="Cambria"/>
                <w:bCs/>
                <w:iCs/>
              </w:rPr>
              <w:t xml:space="preserve">- </w:t>
            </w:r>
            <w:r w:rsidRPr="00390A07">
              <w:rPr>
                <w:rFonts w:ascii="Cambria" w:hAnsi="Cambria"/>
                <w:bCs/>
                <w:iCs/>
              </w:rPr>
              <w:t>dokumentacja potwierdzająca zgodność z normami międzynarodowymi.</w:t>
            </w:r>
          </w:p>
          <w:p w14:paraId="33992EE6" w14:textId="6F01117D" w:rsidR="00390A07" w:rsidRPr="006B559F" w:rsidRDefault="00390A07" w:rsidP="001840D6">
            <w:pPr>
              <w:snapToGrid w:val="0"/>
              <w:spacing w:after="20"/>
              <w:rPr>
                <w:rFonts w:ascii="Cambria" w:hAnsi="Cambria"/>
              </w:rPr>
            </w:pPr>
          </w:p>
        </w:tc>
        <w:tc>
          <w:tcPr>
            <w:tcW w:w="2581" w:type="dxa"/>
          </w:tcPr>
          <w:p w14:paraId="16A900A7" w14:textId="4C443063" w:rsidR="001840D6" w:rsidRDefault="001840D6" w:rsidP="00F43AE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Tak</w:t>
            </w:r>
          </w:p>
        </w:tc>
        <w:tc>
          <w:tcPr>
            <w:tcW w:w="2197" w:type="dxa"/>
          </w:tcPr>
          <w:p w14:paraId="6C8ACB00" w14:textId="77777777" w:rsidR="001840D6" w:rsidRPr="0031390E" w:rsidRDefault="001840D6" w:rsidP="00311AB6">
            <w:pPr>
              <w:jc w:val="center"/>
              <w:rPr>
                <w:rFonts w:ascii="Cambria" w:hAnsi="Cambria" w:cstheme="minorHAnsi"/>
                <w:b/>
                <w:bCs/>
              </w:rPr>
            </w:pPr>
          </w:p>
        </w:tc>
      </w:tr>
      <w:tr w:rsidR="003A1525" w:rsidRPr="0031390E" w14:paraId="42BC98D5" w14:textId="77777777" w:rsidTr="003654EF">
        <w:trPr>
          <w:trHeight w:val="19"/>
          <w:jc w:val="center"/>
        </w:trPr>
        <w:tc>
          <w:tcPr>
            <w:tcW w:w="14126" w:type="dxa"/>
            <w:gridSpan w:val="4"/>
            <w:vAlign w:val="center"/>
          </w:tcPr>
          <w:p w14:paraId="618B9413" w14:textId="399EC01E" w:rsidR="003A1525" w:rsidRPr="0031390E" w:rsidRDefault="003654EF" w:rsidP="003A1525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3A1525">
              <w:rPr>
                <w:rFonts w:ascii="Cambria" w:hAnsi="Cambria" w:cstheme="minorHAnsi"/>
                <w:b/>
                <w:bCs/>
              </w:rPr>
              <w:lastRenderedPageBreak/>
              <w:t>ECHO SERCA Z GŁOWICĄ PRZEZPRZEŁYKOWĄ  – 1 SZTUKA</w:t>
            </w:r>
          </w:p>
        </w:tc>
      </w:tr>
      <w:tr w:rsidR="0031390E" w:rsidRPr="0031390E" w14:paraId="6C9B22F8" w14:textId="4C9571E2" w:rsidTr="00891513">
        <w:trPr>
          <w:trHeight w:val="415"/>
          <w:jc w:val="center"/>
        </w:trPr>
        <w:tc>
          <w:tcPr>
            <w:tcW w:w="770" w:type="dxa"/>
            <w:noWrap/>
            <w:hideMark/>
          </w:tcPr>
          <w:p w14:paraId="3325E24E" w14:textId="77777777" w:rsidR="00891513" w:rsidRDefault="00891513" w:rsidP="00891513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0F30C3CB" w14:textId="38E9BF2D" w:rsidR="00041D0F" w:rsidRPr="00891513" w:rsidRDefault="00891513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2</w:t>
            </w:r>
            <w:r w:rsidR="00FF11C4">
              <w:rPr>
                <w:rFonts w:ascii="Cambria" w:hAnsi="Cambria" w:cstheme="minorHAnsi"/>
                <w:b/>
                <w:bCs/>
              </w:rPr>
              <w:t>7</w:t>
            </w:r>
            <w:r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  <w:hideMark/>
          </w:tcPr>
          <w:p w14:paraId="4D45DB99" w14:textId="2E263D2C" w:rsidR="00041D0F" w:rsidRPr="0031390E" w:rsidRDefault="003A1525" w:rsidP="003A1525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Producent</w:t>
            </w:r>
          </w:p>
        </w:tc>
        <w:tc>
          <w:tcPr>
            <w:tcW w:w="2581" w:type="dxa"/>
            <w:noWrap/>
            <w:hideMark/>
          </w:tcPr>
          <w:p w14:paraId="0C06669C" w14:textId="749997F2" w:rsidR="00041D0F" w:rsidRPr="0031390E" w:rsidRDefault="00C71DDB" w:rsidP="00C71DDB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</w:tcPr>
          <w:p w14:paraId="223DDB79" w14:textId="77777777" w:rsidR="00041D0F" w:rsidRPr="0031390E" w:rsidRDefault="00041D0F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1390E" w:rsidRPr="0031390E" w14:paraId="28FB5707" w14:textId="3129EB4C" w:rsidTr="00891513">
        <w:trPr>
          <w:trHeight w:val="532"/>
          <w:jc w:val="center"/>
        </w:trPr>
        <w:tc>
          <w:tcPr>
            <w:tcW w:w="770" w:type="dxa"/>
            <w:noWrap/>
            <w:hideMark/>
          </w:tcPr>
          <w:p w14:paraId="11ACF454" w14:textId="77777777" w:rsidR="00891513" w:rsidRDefault="00891513" w:rsidP="00891513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  <w:b/>
                <w:bCs/>
              </w:rPr>
            </w:pPr>
          </w:p>
          <w:p w14:paraId="1938F796" w14:textId="1894BCEB" w:rsidR="00041D0F" w:rsidRPr="00891513" w:rsidRDefault="00C71DDB" w:rsidP="00FF11C4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12</w:t>
            </w:r>
            <w:r w:rsidR="00FF11C4">
              <w:rPr>
                <w:rFonts w:ascii="Cambria" w:hAnsi="Cambria" w:cstheme="minorHAnsi"/>
                <w:b/>
                <w:bCs/>
              </w:rPr>
              <w:t>8</w:t>
            </w:r>
            <w:r w:rsidR="00891513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  <w:hideMark/>
          </w:tcPr>
          <w:p w14:paraId="54A824AC" w14:textId="77777777" w:rsidR="00041D0F" w:rsidRPr="0031390E" w:rsidRDefault="00041D0F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Kraj pochodzenia</w:t>
            </w:r>
          </w:p>
        </w:tc>
        <w:tc>
          <w:tcPr>
            <w:tcW w:w="2581" w:type="dxa"/>
            <w:noWrap/>
            <w:hideMark/>
          </w:tcPr>
          <w:p w14:paraId="5193AA5B" w14:textId="2A378DA8" w:rsidR="00041D0F" w:rsidRPr="0031390E" w:rsidRDefault="00C71DDB" w:rsidP="00C71DDB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</w:tcPr>
          <w:p w14:paraId="7F2E19F4" w14:textId="77777777" w:rsidR="00041D0F" w:rsidRPr="0031390E" w:rsidRDefault="00041D0F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1390E" w:rsidRPr="0031390E" w14:paraId="150EBE72" w14:textId="6E0C51D1" w:rsidTr="00891513">
        <w:trPr>
          <w:trHeight w:val="567"/>
          <w:jc w:val="center"/>
        </w:trPr>
        <w:tc>
          <w:tcPr>
            <w:tcW w:w="770" w:type="dxa"/>
            <w:noWrap/>
            <w:hideMark/>
          </w:tcPr>
          <w:p w14:paraId="4D466595" w14:textId="77777777" w:rsidR="00041D0F" w:rsidRPr="0031390E" w:rsidRDefault="00041D0F" w:rsidP="00041D0F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  <w:b/>
                <w:bCs/>
              </w:rPr>
            </w:pPr>
          </w:p>
          <w:p w14:paraId="20B3EE41" w14:textId="7B09D04A" w:rsidR="00041D0F" w:rsidRPr="00891513" w:rsidRDefault="00C71DDB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12</w:t>
            </w:r>
            <w:r w:rsidR="00FF11C4">
              <w:rPr>
                <w:rFonts w:ascii="Cambria" w:hAnsi="Cambria" w:cstheme="minorHAnsi"/>
                <w:b/>
                <w:bCs/>
              </w:rPr>
              <w:t>9</w:t>
            </w:r>
            <w:r w:rsidR="00891513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  <w:hideMark/>
          </w:tcPr>
          <w:p w14:paraId="61D01749" w14:textId="77777777" w:rsidR="00041D0F" w:rsidRPr="0031390E" w:rsidRDefault="00041D0F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Urządzenie typ/model/nazwa własna</w:t>
            </w:r>
          </w:p>
        </w:tc>
        <w:tc>
          <w:tcPr>
            <w:tcW w:w="2581" w:type="dxa"/>
            <w:noWrap/>
            <w:hideMark/>
          </w:tcPr>
          <w:p w14:paraId="071A3FD0" w14:textId="4C6B8DC2" w:rsidR="00041D0F" w:rsidRPr="0031390E" w:rsidRDefault="00C71DDB" w:rsidP="00C71DDB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</w:tcPr>
          <w:p w14:paraId="60BF7207" w14:textId="77777777" w:rsidR="00041D0F" w:rsidRPr="0031390E" w:rsidRDefault="00041D0F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1390E" w:rsidRPr="0031390E" w14:paraId="6E866402" w14:textId="7ACD9DCE" w:rsidTr="00891513">
        <w:trPr>
          <w:trHeight w:val="548"/>
          <w:jc w:val="center"/>
        </w:trPr>
        <w:tc>
          <w:tcPr>
            <w:tcW w:w="770" w:type="dxa"/>
            <w:noWrap/>
            <w:hideMark/>
          </w:tcPr>
          <w:p w14:paraId="71ACD182" w14:textId="77777777" w:rsidR="00041D0F" w:rsidRPr="0031390E" w:rsidRDefault="00041D0F" w:rsidP="00041D0F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  <w:b/>
                <w:bCs/>
              </w:rPr>
            </w:pPr>
          </w:p>
          <w:p w14:paraId="0DEE6DFA" w14:textId="0EFA8EB1" w:rsidR="00041D0F" w:rsidRPr="00891513" w:rsidRDefault="00C71DDB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FF11C4">
              <w:rPr>
                <w:rFonts w:ascii="Cambria" w:hAnsi="Cambria" w:cstheme="minorHAnsi"/>
                <w:b/>
                <w:bCs/>
              </w:rPr>
              <w:t>30</w:t>
            </w:r>
            <w:r w:rsidR="00891513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  <w:hideMark/>
          </w:tcPr>
          <w:p w14:paraId="398D3D05" w14:textId="77777777" w:rsidR="00041D0F" w:rsidRPr="0031390E" w:rsidRDefault="00041D0F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1390E">
              <w:rPr>
                <w:rFonts w:ascii="Cambria" w:hAnsi="Cambria" w:cstheme="minorHAnsi"/>
              </w:rPr>
              <w:t>Numer katalogowy</w:t>
            </w:r>
          </w:p>
        </w:tc>
        <w:tc>
          <w:tcPr>
            <w:tcW w:w="2581" w:type="dxa"/>
            <w:noWrap/>
            <w:hideMark/>
          </w:tcPr>
          <w:p w14:paraId="7A6ACEA4" w14:textId="51EAD345" w:rsidR="00041D0F" w:rsidRPr="0031390E" w:rsidRDefault="00C71DDB" w:rsidP="00C71DDB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Podać</w:t>
            </w:r>
          </w:p>
        </w:tc>
        <w:tc>
          <w:tcPr>
            <w:tcW w:w="2197" w:type="dxa"/>
          </w:tcPr>
          <w:p w14:paraId="5B8CE859" w14:textId="77777777" w:rsidR="00041D0F" w:rsidRPr="0031390E" w:rsidRDefault="00041D0F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1390E" w:rsidRPr="0031390E" w14:paraId="176FE65E" w14:textId="59B0AB19" w:rsidTr="00891513">
        <w:trPr>
          <w:trHeight w:val="414"/>
          <w:jc w:val="center"/>
        </w:trPr>
        <w:tc>
          <w:tcPr>
            <w:tcW w:w="770" w:type="dxa"/>
            <w:noWrap/>
            <w:hideMark/>
          </w:tcPr>
          <w:p w14:paraId="34B79970" w14:textId="77777777" w:rsidR="00041D0F" w:rsidRPr="0031390E" w:rsidRDefault="00041D0F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02862925" w14:textId="7B13AF97" w:rsidR="00041D0F" w:rsidRPr="00891513" w:rsidRDefault="00C71DDB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13</w:t>
            </w:r>
            <w:r w:rsidR="00FF11C4">
              <w:rPr>
                <w:rFonts w:ascii="Cambria" w:hAnsi="Cambria" w:cstheme="minorHAnsi"/>
                <w:b/>
                <w:bCs/>
              </w:rPr>
              <w:t>1</w:t>
            </w:r>
            <w:r w:rsidR="00891513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  <w:hideMark/>
          </w:tcPr>
          <w:p w14:paraId="441E65DD" w14:textId="02D163AE" w:rsidR="00041D0F" w:rsidRPr="0031390E" w:rsidRDefault="00843660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Rok produkcji </w:t>
            </w:r>
            <w:r w:rsidR="00041D0F" w:rsidRPr="0031390E">
              <w:rPr>
                <w:rFonts w:ascii="Cambria" w:hAnsi="Cambria" w:cstheme="minorHAnsi"/>
              </w:rPr>
              <w:t>2026</w:t>
            </w:r>
          </w:p>
        </w:tc>
        <w:tc>
          <w:tcPr>
            <w:tcW w:w="2581" w:type="dxa"/>
            <w:noWrap/>
            <w:hideMark/>
          </w:tcPr>
          <w:p w14:paraId="5D36B94F" w14:textId="3AEEFDBA" w:rsidR="00041D0F" w:rsidRPr="0031390E" w:rsidRDefault="00C71DDB" w:rsidP="00C71DDB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Podać </w:t>
            </w:r>
          </w:p>
        </w:tc>
        <w:tc>
          <w:tcPr>
            <w:tcW w:w="2197" w:type="dxa"/>
          </w:tcPr>
          <w:p w14:paraId="5AF0FB81" w14:textId="77777777" w:rsidR="00041D0F" w:rsidRPr="0031390E" w:rsidRDefault="00041D0F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00142640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6B4400D1" w14:textId="77777777" w:rsidR="006B559F" w:rsidRDefault="006B559F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257B4B74" w14:textId="7BC79E31" w:rsidR="003A1525" w:rsidRPr="0031390E" w:rsidRDefault="00C71DDB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13</w:t>
            </w:r>
            <w:r w:rsidR="00FF11C4">
              <w:rPr>
                <w:rFonts w:ascii="Cambria" w:hAnsi="Cambria" w:cstheme="minorHAnsi"/>
                <w:b/>
                <w:bCs/>
              </w:rPr>
              <w:t>2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60A7969" w14:textId="35EB8CF8" w:rsidR="003A1525" w:rsidRPr="0031390E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 xml:space="preserve">Regulowany zakres dynamiki z nieograniczonym poziomem górnym powyżej 450 </w:t>
            </w:r>
            <w:proofErr w:type="spellStart"/>
            <w:r w:rsidRPr="003A1525">
              <w:rPr>
                <w:rFonts w:ascii="Cambria" w:hAnsi="Cambria" w:cstheme="minorHAnsi"/>
              </w:rPr>
              <w:t>dB</w:t>
            </w:r>
            <w:proofErr w:type="spellEnd"/>
          </w:p>
        </w:tc>
        <w:tc>
          <w:tcPr>
            <w:tcW w:w="2581" w:type="dxa"/>
            <w:noWrap/>
          </w:tcPr>
          <w:p w14:paraId="5AE06392" w14:textId="6F8759D1" w:rsidR="003A1525" w:rsidRPr="0031390E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D58BB3E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353967C7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2AE04372" w14:textId="77777777" w:rsidR="006B559F" w:rsidRDefault="006B559F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3D15A073" w14:textId="66862DD5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13</w:t>
            </w:r>
            <w:r w:rsidR="00FF11C4">
              <w:rPr>
                <w:rFonts w:ascii="Cambria" w:hAnsi="Cambria" w:cstheme="minorHAnsi"/>
                <w:b/>
                <w:bCs/>
              </w:rPr>
              <w:t>3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1B92D27" w14:textId="2B209BDD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 xml:space="preserve">Obrazowanie </w:t>
            </w:r>
            <w:r w:rsidR="003654EF" w:rsidRPr="003A1525">
              <w:rPr>
                <w:rFonts w:ascii="Cambria" w:hAnsi="Cambria" w:cstheme="minorHAnsi"/>
              </w:rPr>
              <w:t>ciągło ogniskowe</w:t>
            </w:r>
            <w:r w:rsidRPr="003A1525">
              <w:rPr>
                <w:rFonts w:ascii="Cambria" w:hAnsi="Cambria" w:cstheme="minorHAnsi"/>
              </w:rPr>
              <w:t xml:space="preserve"> na całej głębokości obrazowania (bez konieczności reg</w:t>
            </w:r>
            <w:r w:rsidRPr="003A1525">
              <w:rPr>
                <w:rFonts w:ascii="Cambria" w:hAnsi="Cambria" w:cstheme="minorHAnsi"/>
              </w:rPr>
              <w:t>u</w:t>
            </w:r>
            <w:r w:rsidRPr="003A1525">
              <w:rPr>
                <w:rFonts w:ascii="Cambria" w:hAnsi="Cambria" w:cstheme="minorHAnsi"/>
              </w:rPr>
              <w:t>lacji ognisk) z trybem ciągłej automatycznej optymalizacji obrazu w czasie rzeczywistym</w:t>
            </w:r>
          </w:p>
        </w:tc>
        <w:tc>
          <w:tcPr>
            <w:tcW w:w="2581" w:type="dxa"/>
            <w:noWrap/>
          </w:tcPr>
          <w:p w14:paraId="3805EEAF" w14:textId="437A6250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6A28E49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2F3C3E8C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C60A945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3DB85B97" w14:textId="432BA4DE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13</w:t>
            </w:r>
            <w:r w:rsidR="00FF11C4">
              <w:rPr>
                <w:rFonts w:ascii="Cambria" w:hAnsi="Cambria" w:cstheme="minorHAnsi"/>
                <w:b/>
                <w:bCs/>
              </w:rPr>
              <w:t>4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49E966E" w14:textId="4180F06B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>Maksymalna głębokość obrazowania min. 45 cm, zależna od sondy i ustawień</w:t>
            </w:r>
          </w:p>
        </w:tc>
        <w:tc>
          <w:tcPr>
            <w:tcW w:w="2581" w:type="dxa"/>
            <w:noWrap/>
          </w:tcPr>
          <w:p w14:paraId="32FDED5A" w14:textId="00321A33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287650B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0CD00724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234AA6FE" w14:textId="77777777" w:rsidR="00FF11C4" w:rsidRDefault="00FF11C4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6425582F" w14:textId="32E1B6F9" w:rsidR="003A1525" w:rsidRDefault="003A1525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13</w:t>
            </w:r>
            <w:r w:rsidR="00FF11C4">
              <w:rPr>
                <w:rFonts w:ascii="Cambria" w:hAnsi="Cambria" w:cstheme="minorHAnsi"/>
                <w:b/>
                <w:bCs/>
              </w:rPr>
              <w:t>5</w:t>
            </w:r>
            <w:r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7B4E6E2" w14:textId="4500ABB9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>Zakres częstotliwości pracy głowic nie mniejszy niż: 1,5 MHz ÷ 17 MHz</w:t>
            </w:r>
          </w:p>
        </w:tc>
        <w:tc>
          <w:tcPr>
            <w:tcW w:w="2581" w:type="dxa"/>
            <w:noWrap/>
          </w:tcPr>
          <w:p w14:paraId="420A1D7B" w14:textId="7C44E732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919C610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51E80D0F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8354142" w14:textId="77777777" w:rsidR="00FF11C4" w:rsidRDefault="00FF11C4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4ED78387" w14:textId="2056031F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13</w:t>
            </w:r>
            <w:r w:rsidR="00FF11C4">
              <w:rPr>
                <w:rFonts w:ascii="Cambria" w:hAnsi="Cambria" w:cstheme="minorHAnsi"/>
                <w:b/>
                <w:bCs/>
              </w:rPr>
              <w:t>6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3CDDA24B" w14:textId="3EA19C36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>Bezstratne powiększenie obrazu w stosunku do jego rzeczywistej wielkości – min. 9 razy</w:t>
            </w:r>
          </w:p>
        </w:tc>
        <w:tc>
          <w:tcPr>
            <w:tcW w:w="2581" w:type="dxa"/>
            <w:noWrap/>
          </w:tcPr>
          <w:p w14:paraId="1DA7DF54" w14:textId="3BB28108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4C2F6950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4869D900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4C56871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7BC562DA" w14:textId="28E0024F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3</w:t>
            </w:r>
            <w:r w:rsidR="00FF11C4">
              <w:rPr>
                <w:rFonts w:ascii="Cambria" w:hAnsi="Cambria" w:cstheme="minorHAnsi"/>
                <w:b/>
                <w:bCs/>
              </w:rPr>
              <w:t>7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E6E488B" w14:textId="1541115C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lastRenderedPageBreak/>
              <w:t xml:space="preserve">Monitor aparatu na przegubowym ramieniu, o przekątnej min. 23,5” i kontraście min. </w:t>
            </w:r>
            <w:r w:rsidRPr="003A1525">
              <w:rPr>
                <w:rFonts w:ascii="Cambria" w:hAnsi="Cambria" w:cstheme="minorHAnsi"/>
              </w:rPr>
              <w:lastRenderedPageBreak/>
              <w:t>200000:1</w:t>
            </w:r>
          </w:p>
        </w:tc>
        <w:tc>
          <w:tcPr>
            <w:tcW w:w="2581" w:type="dxa"/>
            <w:noWrap/>
          </w:tcPr>
          <w:p w14:paraId="47E1E65F" w14:textId="693A6140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Tak</w:t>
            </w:r>
          </w:p>
        </w:tc>
        <w:tc>
          <w:tcPr>
            <w:tcW w:w="2197" w:type="dxa"/>
          </w:tcPr>
          <w:p w14:paraId="404F973D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2153108F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04A95A9F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142B0B33" w14:textId="23BF804A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3</w:t>
            </w:r>
            <w:r w:rsidR="00FF11C4">
              <w:rPr>
                <w:rFonts w:ascii="Cambria" w:hAnsi="Cambria" w:cstheme="minorHAnsi"/>
                <w:b/>
                <w:bCs/>
              </w:rPr>
              <w:t>8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2595AAC" w14:textId="6F34BE55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>Ekran dotykowy zintegrowany z konsolą min 12”</w:t>
            </w:r>
          </w:p>
        </w:tc>
        <w:tc>
          <w:tcPr>
            <w:tcW w:w="2581" w:type="dxa"/>
            <w:noWrap/>
          </w:tcPr>
          <w:p w14:paraId="48F86CB3" w14:textId="304E3B53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D6EDE4C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3C5D79D5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5178B8D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76464304" w14:textId="3AF99D62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3</w:t>
            </w:r>
            <w:r w:rsidR="00FF11C4">
              <w:rPr>
                <w:rFonts w:ascii="Cambria" w:hAnsi="Cambria" w:cstheme="minorHAnsi"/>
                <w:b/>
                <w:bCs/>
              </w:rPr>
              <w:t>9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085D769" w14:textId="7CBAEA5A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 xml:space="preserve">Niezależne </w:t>
            </w:r>
            <w:proofErr w:type="spellStart"/>
            <w:r w:rsidRPr="003A1525">
              <w:rPr>
                <w:rFonts w:ascii="Cambria" w:hAnsi="Cambria" w:cstheme="minorHAnsi"/>
              </w:rPr>
              <w:t>bezpinowe</w:t>
            </w:r>
            <w:proofErr w:type="spellEnd"/>
            <w:r w:rsidRPr="003A1525">
              <w:rPr>
                <w:rFonts w:ascii="Cambria" w:hAnsi="Cambria" w:cstheme="minorHAnsi"/>
              </w:rPr>
              <w:t xml:space="preserve"> gniazda do podłączenia głowic - min. 4</w:t>
            </w:r>
          </w:p>
        </w:tc>
        <w:tc>
          <w:tcPr>
            <w:tcW w:w="2581" w:type="dxa"/>
            <w:noWrap/>
          </w:tcPr>
          <w:p w14:paraId="29A57A70" w14:textId="6B87182B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4C56E35E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74C36442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9C18D26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67189CF2" w14:textId="2274E6A8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FF11C4">
              <w:rPr>
                <w:rFonts w:ascii="Cambria" w:hAnsi="Cambria" w:cstheme="minorHAnsi"/>
                <w:b/>
                <w:bCs/>
              </w:rPr>
              <w:t>40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3649E747" w14:textId="61EA003F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>Konsola operatora – pulpit z możliwością wysuwania i blokady ustawionego położenia oraz regulacji wysokości wspomaganej sprzęgłem elektromagnetycznym</w:t>
            </w:r>
          </w:p>
        </w:tc>
        <w:tc>
          <w:tcPr>
            <w:tcW w:w="2581" w:type="dxa"/>
            <w:noWrap/>
          </w:tcPr>
          <w:p w14:paraId="4C3A4FD5" w14:textId="3FB9EAAE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4156B54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3A3ACB04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475EF6F1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392BCFBB" w14:textId="68C7784C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14</w:t>
            </w:r>
            <w:r w:rsidR="00FF11C4">
              <w:rPr>
                <w:rFonts w:ascii="Cambria" w:hAnsi="Cambria" w:cstheme="minorHAnsi"/>
                <w:b/>
                <w:bCs/>
              </w:rPr>
              <w:t>1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0CCFBB1" w14:textId="20C0BA50" w:rsidR="003A1525" w:rsidRPr="003A1525" w:rsidRDefault="003A1525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3A1525">
              <w:rPr>
                <w:rFonts w:ascii="Cambria" w:hAnsi="Cambria" w:cstheme="minorHAnsi"/>
              </w:rPr>
              <w:t>Zakres regulacji wysokości konsoli wspomaganej elektrycznie, względem podłogi min 0-30cm</w:t>
            </w:r>
          </w:p>
        </w:tc>
        <w:tc>
          <w:tcPr>
            <w:tcW w:w="2581" w:type="dxa"/>
            <w:noWrap/>
          </w:tcPr>
          <w:p w14:paraId="32E0AF6F" w14:textId="2F1B391F" w:rsidR="003A1525" w:rsidRDefault="003A1525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0B71202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3A1525" w:rsidRPr="0031390E" w14:paraId="02CE8DB2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65D2497B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01CF8E92" w14:textId="6F9FF04A" w:rsidR="003A1525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14</w:t>
            </w:r>
            <w:r w:rsidR="00FF11C4">
              <w:rPr>
                <w:rFonts w:ascii="Cambria" w:hAnsi="Cambria" w:cstheme="minorHAnsi"/>
                <w:b/>
                <w:bCs/>
              </w:rPr>
              <w:t>2</w:t>
            </w:r>
            <w:r w:rsidR="003A1525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129D1AB5" w14:textId="22639BFD" w:rsidR="003A1525" w:rsidRPr="003A1525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Zintegrowany dysk SSD o pojemności min. 1TB</w:t>
            </w:r>
          </w:p>
        </w:tc>
        <w:tc>
          <w:tcPr>
            <w:tcW w:w="2581" w:type="dxa"/>
            <w:noWrap/>
          </w:tcPr>
          <w:p w14:paraId="301656EB" w14:textId="7B8229FA" w:rsidR="003A1525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4113296" w14:textId="77777777" w:rsidR="003A1525" w:rsidRPr="0031390E" w:rsidRDefault="003A1525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395FC1A0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1C43F6A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3148BB23" w14:textId="46A3B785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14</w:t>
            </w:r>
            <w:r w:rsidR="00FF11C4">
              <w:rPr>
                <w:rFonts w:ascii="Cambria" w:hAnsi="Cambria" w:cstheme="minorHAnsi"/>
                <w:b/>
                <w:bCs/>
              </w:rPr>
              <w:t>3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4E3FFD24" w14:textId="79D46AA8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Komunikacja użytkownika z aparatem w języku polskim lub angielskim</w:t>
            </w:r>
          </w:p>
        </w:tc>
        <w:tc>
          <w:tcPr>
            <w:tcW w:w="2581" w:type="dxa"/>
            <w:noWrap/>
          </w:tcPr>
          <w:p w14:paraId="07DF2D3E" w14:textId="7C9E998E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7D74ADD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0D390A37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88A213F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37B5AFC5" w14:textId="079920C0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14</w:t>
            </w:r>
            <w:r w:rsidR="00FF11C4">
              <w:rPr>
                <w:rFonts w:ascii="Cambria" w:hAnsi="Cambria" w:cstheme="minorHAnsi"/>
                <w:b/>
                <w:bCs/>
              </w:rPr>
              <w:t>4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024E19F" w14:textId="0EADFC20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Zasilanie z sieci elektroenergetycznej 220V, 50/60 </w:t>
            </w:r>
            <w:proofErr w:type="spellStart"/>
            <w:r w:rsidRPr="001C4667">
              <w:rPr>
                <w:rFonts w:ascii="Cambria" w:hAnsi="Cambria" w:cstheme="minorHAnsi"/>
              </w:rPr>
              <w:t>Hz</w:t>
            </w:r>
            <w:proofErr w:type="spellEnd"/>
          </w:p>
        </w:tc>
        <w:tc>
          <w:tcPr>
            <w:tcW w:w="2581" w:type="dxa"/>
            <w:noWrap/>
          </w:tcPr>
          <w:p w14:paraId="31F06E6C" w14:textId="361093DC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FC90105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17ABC8DE" w14:textId="77777777" w:rsidTr="003654EF">
        <w:trPr>
          <w:trHeight w:val="414"/>
          <w:jc w:val="center"/>
        </w:trPr>
        <w:tc>
          <w:tcPr>
            <w:tcW w:w="14126" w:type="dxa"/>
            <w:gridSpan w:val="4"/>
            <w:noWrap/>
          </w:tcPr>
          <w:p w14:paraId="4FE4CD7B" w14:textId="77C8F72A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  <w:b/>
              </w:rPr>
              <w:t>TRYBY OBRAZOWANIA</w:t>
            </w:r>
          </w:p>
        </w:tc>
      </w:tr>
      <w:tr w:rsidR="001C4667" w:rsidRPr="0031390E" w14:paraId="4E162F82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8488F6F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2FBBE2A2" w14:textId="1A966FB7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14</w:t>
            </w:r>
            <w:r w:rsidR="00FF11C4">
              <w:rPr>
                <w:rFonts w:ascii="Cambria" w:hAnsi="Cambria" w:cstheme="minorHAnsi"/>
                <w:b/>
                <w:bCs/>
              </w:rPr>
              <w:t>5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5F23140" w14:textId="6D69CBC3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B-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- 2D</w:t>
            </w:r>
          </w:p>
        </w:tc>
        <w:tc>
          <w:tcPr>
            <w:tcW w:w="2581" w:type="dxa"/>
            <w:noWrap/>
          </w:tcPr>
          <w:p w14:paraId="47583A44" w14:textId="233A19D3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EC030A0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205D5CD6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0A9CEF71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37D45735" w14:textId="21E5DEB1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14</w:t>
            </w:r>
            <w:r w:rsidR="00FF11C4">
              <w:rPr>
                <w:rFonts w:ascii="Cambria" w:hAnsi="Cambria" w:cstheme="minorHAnsi"/>
                <w:b/>
                <w:bCs/>
              </w:rPr>
              <w:t>6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8224F76" w14:textId="72F46F14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Częstość odświeżania obrazu 2D min 6000 obrazów na sek.</w:t>
            </w:r>
          </w:p>
        </w:tc>
        <w:tc>
          <w:tcPr>
            <w:tcW w:w="2581" w:type="dxa"/>
            <w:noWrap/>
          </w:tcPr>
          <w:p w14:paraId="074F5F73" w14:textId="3B483457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0B0D82BE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5B686AE4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0638CDE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739C5F03" w14:textId="5C2B9E44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4</w:t>
            </w:r>
            <w:r w:rsidR="00FF11C4">
              <w:rPr>
                <w:rFonts w:ascii="Cambria" w:hAnsi="Cambria" w:cstheme="minorHAnsi"/>
                <w:b/>
                <w:bCs/>
              </w:rPr>
              <w:t>7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0F5E9B4" w14:textId="6CDC48E5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Obrazowanie poszerzone dla trybu B-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– z sondy sektorowej pole obrazowania od styku ze skórą pacjenta ograniczone odcinkiem a nie punktem.</w:t>
            </w:r>
          </w:p>
        </w:tc>
        <w:tc>
          <w:tcPr>
            <w:tcW w:w="2581" w:type="dxa"/>
            <w:noWrap/>
          </w:tcPr>
          <w:p w14:paraId="051382B9" w14:textId="7A0891C7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88AAF00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57DEA1CC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D4A72F5" w14:textId="77777777" w:rsidR="00FF11C4" w:rsidRDefault="00FF11C4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</w:p>
          <w:p w14:paraId="0FA95CFF" w14:textId="20ABE3AF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4</w:t>
            </w:r>
            <w:r w:rsidR="00FF11C4">
              <w:rPr>
                <w:rFonts w:ascii="Cambria" w:hAnsi="Cambria" w:cstheme="minorHAnsi"/>
                <w:b/>
                <w:bCs/>
              </w:rPr>
              <w:t>8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F614A32" w14:textId="6FD333E3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Automatyczna optymalizacja obrazu za pomocą jednego klawisza.</w:t>
            </w:r>
          </w:p>
        </w:tc>
        <w:tc>
          <w:tcPr>
            <w:tcW w:w="2581" w:type="dxa"/>
            <w:noWrap/>
          </w:tcPr>
          <w:p w14:paraId="02685CC6" w14:textId="30E533E1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8BBCE1A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1C71A843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61707C8" w14:textId="408A0466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4</w:t>
            </w:r>
            <w:r w:rsidR="00FF11C4">
              <w:rPr>
                <w:rFonts w:ascii="Cambria" w:hAnsi="Cambria" w:cstheme="minorHAnsi"/>
                <w:b/>
                <w:bCs/>
              </w:rPr>
              <w:t>9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C92521C" w14:textId="271B62DA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Ciągła, dynamiczna optymalizacja wzmocnienia, krzywej TGC i skali szarości.</w:t>
            </w:r>
          </w:p>
        </w:tc>
        <w:tc>
          <w:tcPr>
            <w:tcW w:w="2581" w:type="dxa"/>
            <w:noWrap/>
          </w:tcPr>
          <w:p w14:paraId="0464B678" w14:textId="0AF6658A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6B8D936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41C36C30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C68F93E" w14:textId="155473A1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FF11C4">
              <w:rPr>
                <w:rFonts w:ascii="Cambria" w:hAnsi="Cambria" w:cstheme="minorHAnsi"/>
                <w:b/>
                <w:bCs/>
              </w:rPr>
              <w:t>50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22E911F" w14:textId="1F05EE12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Obrazowanie harmoniczne</w:t>
            </w:r>
          </w:p>
        </w:tc>
        <w:tc>
          <w:tcPr>
            <w:tcW w:w="2581" w:type="dxa"/>
            <w:noWrap/>
          </w:tcPr>
          <w:p w14:paraId="6F8224AE" w14:textId="03D146B9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EC61FEB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78A8F5DE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13FDDDE" w14:textId="53001413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15</w:t>
            </w:r>
            <w:r w:rsidR="00FF11C4">
              <w:rPr>
                <w:rFonts w:ascii="Cambria" w:hAnsi="Cambria" w:cstheme="minorHAnsi"/>
                <w:b/>
                <w:bCs/>
              </w:rPr>
              <w:t>1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A2F3CED" w14:textId="48EF935D" w:rsidR="001C4667" w:rsidRPr="001C4667" w:rsidRDefault="001C4667" w:rsidP="00B1747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M-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</w:p>
        </w:tc>
        <w:tc>
          <w:tcPr>
            <w:tcW w:w="2581" w:type="dxa"/>
            <w:noWrap/>
          </w:tcPr>
          <w:p w14:paraId="6141418A" w14:textId="5A3EDF34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F7C2520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1B4F37E6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524E6F84" w14:textId="6D13868D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15</w:t>
            </w:r>
            <w:r w:rsidR="00FF11C4">
              <w:rPr>
                <w:rFonts w:ascii="Cambria" w:hAnsi="Cambria" w:cstheme="minorHAnsi"/>
                <w:b/>
                <w:bCs/>
              </w:rPr>
              <w:t>2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A6A5551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Anatomiczny M-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>:</w:t>
            </w:r>
          </w:p>
          <w:p w14:paraId="4C57E0A9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1) w czasie rzeczywistym</w:t>
            </w:r>
          </w:p>
          <w:p w14:paraId="6252A43C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2) na pętlach obrazowych 2D zapisanych w pamięci CINE oraz z archiwum aparatu</w:t>
            </w:r>
          </w:p>
          <w:p w14:paraId="2618ED87" w14:textId="177380C5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3) z krzywej utworzonej przez operatora na pętli obrazów 2D z archiwum aparatu</w:t>
            </w:r>
          </w:p>
        </w:tc>
        <w:tc>
          <w:tcPr>
            <w:tcW w:w="2581" w:type="dxa"/>
            <w:noWrap/>
          </w:tcPr>
          <w:p w14:paraId="255D0DF7" w14:textId="20011FF1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DED7FDD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05C6F6F8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28056E30" w14:textId="0D8932EB" w:rsidR="001C4667" w:rsidRDefault="001C4667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15</w:t>
            </w:r>
            <w:r w:rsidR="00FF11C4">
              <w:rPr>
                <w:rFonts w:ascii="Cambria" w:hAnsi="Cambria" w:cstheme="minorHAnsi"/>
                <w:b/>
                <w:bCs/>
              </w:rPr>
              <w:t>3</w:t>
            </w:r>
            <w:r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7360EE77" w14:textId="01C97338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Kolorowy M-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</w:p>
        </w:tc>
        <w:tc>
          <w:tcPr>
            <w:tcW w:w="2581" w:type="dxa"/>
            <w:noWrap/>
          </w:tcPr>
          <w:p w14:paraId="68A952EC" w14:textId="17C00317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42DF2623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4434CFAC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8EAC97D" w14:textId="54495418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15</w:t>
            </w:r>
            <w:r w:rsidR="00FF11C4">
              <w:rPr>
                <w:rFonts w:ascii="Cambria" w:hAnsi="Cambria" w:cstheme="minorHAnsi"/>
                <w:b/>
                <w:bCs/>
              </w:rPr>
              <w:t>4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240A8A2" w14:textId="165B95A5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Doppler kolorowy </w:t>
            </w:r>
            <w:r>
              <w:rPr>
                <w:rFonts w:ascii="Cambria" w:hAnsi="Cambria" w:cstheme="minorHAnsi"/>
              </w:rPr>
              <w:t>–</w:t>
            </w:r>
            <w:r w:rsidRPr="001C4667">
              <w:rPr>
                <w:rFonts w:ascii="Cambria" w:hAnsi="Cambria" w:cstheme="minorHAnsi"/>
              </w:rPr>
              <w:t xml:space="preserve"> CF</w:t>
            </w:r>
          </w:p>
        </w:tc>
        <w:tc>
          <w:tcPr>
            <w:tcW w:w="2581" w:type="dxa"/>
            <w:noWrap/>
          </w:tcPr>
          <w:p w14:paraId="6592422A" w14:textId="5AC3FC71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37013401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6B21C756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501D27C" w14:textId="5E1A380F" w:rsidR="001C4667" w:rsidRDefault="001C4667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15</w:t>
            </w:r>
            <w:r w:rsidR="00FF11C4">
              <w:rPr>
                <w:rFonts w:ascii="Cambria" w:hAnsi="Cambria" w:cstheme="minorHAnsi"/>
                <w:b/>
                <w:bCs/>
              </w:rPr>
              <w:t>5</w:t>
            </w:r>
            <w:r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1F4BC43" w14:textId="7F730558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Częstotliwość odświeżania obrazu (</w:t>
            </w:r>
            <w:proofErr w:type="spellStart"/>
            <w:r w:rsidRPr="001C4667">
              <w:rPr>
                <w:rFonts w:ascii="Cambria" w:hAnsi="Cambria" w:cstheme="minorHAnsi"/>
              </w:rPr>
              <w:t>frame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</w:t>
            </w:r>
            <w:proofErr w:type="spellStart"/>
            <w:r w:rsidRPr="001C4667">
              <w:rPr>
                <w:rFonts w:ascii="Cambria" w:hAnsi="Cambria" w:cstheme="minorHAnsi"/>
              </w:rPr>
              <w:t>rate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) w obrazowaniu 2D+CF min. 450 </w:t>
            </w:r>
            <w:proofErr w:type="spellStart"/>
            <w:r w:rsidRPr="001C4667">
              <w:rPr>
                <w:rFonts w:ascii="Cambria" w:hAnsi="Cambria" w:cstheme="minorHAnsi"/>
              </w:rPr>
              <w:t>obr</w:t>
            </w:r>
            <w:proofErr w:type="spellEnd"/>
            <w:r w:rsidRPr="001C4667">
              <w:rPr>
                <w:rFonts w:ascii="Cambria" w:hAnsi="Cambria" w:cstheme="minorHAnsi"/>
              </w:rPr>
              <w:t>/</w:t>
            </w:r>
            <w:proofErr w:type="spellStart"/>
            <w:r w:rsidRPr="001C4667">
              <w:rPr>
                <w:rFonts w:ascii="Cambria" w:hAnsi="Cambria" w:cstheme="minorHAnsi"/>
              </w:rPr>
              <w:t>sek</w:t>
            </w:r>
            <w:proofErr w:type="spellEnd"/>
            <w:r w:rsidRPr="001C4667">
              <w:rPr>
                <w:rFonts w:ascii="Cambria" w:hAnsi="Cambria" w:cstheme="minorHAnsi"/>
              </w:rPr>
              <w:t>, zależna od sondy i ustawień</w:t>
            </w:r>
          </w:p>
        </w:tc>
        <w:tc>
          <w:tcPr>
            <w:tcW w:w="2581" w:type="dxa"/>
            <w:noWrap/>
          </w:tcPr>
          <w:p w14:paraId="44E713D2" w14:textId="22689643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FF02754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56C401A9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18F2762" w14:textId="35573D1D" w:rsidR="001C4667" w:rsidRDefault="006B559F" w:rsidP="00FF11C4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15</w:t>
            </w:r>
            <w:r w:rsidR="00FF11C4">
              <w:rPr>
                <w:rFonts w:ascii="Cambria" w:hAnsi="Cambria" w:cstheme="minorHAnsi"/>
                <w:b/>
                <w:bCs/>
              </w:rPr>
              <w:t>6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BE6A59A" w14:textId="74D0DB85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Power </w:t>
            </w:r>
            <w:proofErr w:type="spellStart"/>
            <w:r w:rsidRPr="001C4667">
              <w:rPr>
                <w:rFonts w:ascii="Cambria" w:hAnsi="Cambria" w:cstheme="minorHAnsi"/>
              </w:rPr>
              <w:t>doppler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– </w:t>
            </w:r>
            <w:proofErr w:type="spellStart"/>
            <w:r w:rsidRPr="001C4667">
              <w:rPr>
                <w:rFonts w:ascii="Cambria" w:hAnsi="Cambria" w:cstheme="minorHAnsi"/>
              </w:rPr>
              <w:t>angio</w:t>
            </w:r>
            <w:proofErr w:type="spellEnd"/>
          </w:p>
        </w:tc>
        <w:tc>
          <w:tcPr>
            <w:tcW w:w="2581" w:type="dxa"/>
            <w:noWrap/>
          </w:tcPr>
          <w:p w14:paraId="3A6BFE54" w14:textId="6AD05BF8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C08C03E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1CAA5999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49FFD14" w14:textId="2E7AEA8C" w:rsidR="001C4667" w:rsidRDefault="006B559F" w:rsidP="002138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C71DDB">
              <w:rPr>
                <w:rFonts w:ascii="Cambria" w:hAnsi="Cambria" w:cstheme="minorHAnsi"/>
                <w:b/>
                <w:bCs/>
              </w:rPr>
              <w:t>5</w:t>
            </w:r>
            <w:r w:rsidR="0021389B">
              <w:rPr>
                <w:rFonts w:ascii="Cambria" w:hAnsi="Cambria" w:cstheme="minorHAnsi"/>
                <w:b/>
                <w:bCs/>
              </w:rPr>
              <w:t>7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1580135E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Doppler spektralny z falą pulsacyjną (PW-D):</w:t>
            </w:r>
          </w:p>
          <w:p w14:paraId="6D73BBDC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1) automatyczna optymalizacja spektrum – przesunięcie linii bazowej i ustawienie skali jednym przyciskiem</w:t>
            </w:r>
          </w:p>
          <w:p w14:paraId="0BFAE867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2) automatyczna korekcja kąta jednym przyciskiem</w:t>
            </w:r>
          </w:p>
          <w:p w14:paraId="33B26619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3) regulacja linii bazowej i korekcji kąta na obrazach zapisanych w archiwum</w:t>
            </w:r>
          </w:p>
          <w:p w14:paraId="78BCBA89" w14:textId="5E03AD23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4) zakres regulacji korekcji kąta w zakresie minimum od ± 0° do ± 75°</w:t>
            </w:r>
          </w:p>
        </w:tc>
        <w:tc>
          <w:tcPr>
            <w:tcW w:w="2581" w:type="dxa"/>
            <w:noWrap/>
          </w:tcPr>
          <w:p w14:paraId="7B4D048A" w14:textId="3BFD1277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4B41C31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5508FF50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52C5182" w14:textId="0F6996B7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21389B">
              <w:rPr>
                <w:rFonts w:ascii="Cambria" w:hAnsi="Cambria" w:cstheme="minorHAnsi"/>
                <w:b/>
                <w:bCs/>
              </w:rPr>
              <w:t>58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03FB6C0" w14:textId="17195BE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Doppler spektralny z falą ciągłą (CWD): maksymalna mierzona prędkość min. 12,5 m/</w:t>
            </w:r>
            <w:proofErr w:type="spellStart"/>
            <w:r w:rsidRPr="001C4667">
              <w:rPr>
                <w:rFonts w:ascii="Cambria" w:hAnsi="Cambria" w:cstheme="minorHAnsi"/>
              </w:rPr>
              <w:t>sek</w:t>
            </w:r>
            <w:proofErr w:type="spellEnd"/>
          </w:p>
        </w:tc>
        <w:tc>
          <w:tcPr>
            <w:tcW w:w="2581" w:type="dxa"/>
            <w:noWrap/>
          </w:tcPr>
          <w:p w14:paraId="0752CB61" w14:textId="7C034BA7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0E5103BC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3EBC1F9C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E559710" w14:textId="6248AFAF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21389B">
              <w:rPr>
                <w:rFonts w:ascii="Cambria" w:hAnsi="Cambria" w:cstheme="minorHAnsi"/>
                <w:b/>
                <w:bCs/>
              </w:rPr>
              <w:t>59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74912909" w14:textId="24231E2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Obrazowanie 4D z kolorowym </w:t>
            </w:r>
            <w:proofErr w:type="spellStart"/>
            <w:r w:rsidRPr="001C4667">
              <w:rPr>
                <w:rFonts w:ascii="Cambria" w:hAnsi="Cambria" w:cstheme="minorHAnsi"/>
              </w:rPr>
              <w:t>dopplerem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z częstotliwością odświeżania obrazu dla so</w:t>
            </w:r>
            <w:r w:rsidRPr="001C4667">
              <w:rPr>
                <w:rFonts w:ascii="Cambria" w:hAnsi="Cambria" w:cstheme="minorHAnsi"/>
              </w:rPr>
              <w:t>n</w:t>
            </w:r>
            <w:r w:rsidRPr="001C4667">
              <w:rPr>
                <w:rFonts w:ascii="Cambria" w:hAnsi="Cambria" w:cstheme="minorHAnsi"/>
              </w:rPr>
              <w:t xml:space="preserve">dy przezprzełykowej 4D – min. 150 </w:t>
            </w:r>
            <w:proofErr w:type="spellStart"/>
            <w:r w:rsidRPr="001C4667">
              <w:rPr>
                <w:rFonts w:ascii="Cambria" w:hAnsi="Cambria" w:cstheme="minorHAnsi"/>
              </w:rPr>
              <w:t>obr</w:t>
            </w:r>
            <w:proofErr w:type="spellEnd"/>
            <w:r w:rsidRPr="001C4667">
              <w:rPr>
                <w:rFonts w:ascii="Cambria" w:hAnsi="Cambria" w:cstheme="minorHAnsi"/>
              </w:rPr>
              <w:t>/</w:t>
            </w:r>
            <w:proofErr w:type="spellStart"/>
            <w:r w:rsidRPr="001C4667">
              <w:rPr>
                <w:rFonts w:ascii="Cambria" w:hAnsi="Cambria" w:cstheme="minorHAnsi"/>
              </w:rPr>
              <w:t>sek</w:t>
            </w:r>
            <w:proofErr w:type="spellEnd"/>
            <w:r w:rsidRPr="001C4667">
              <w:rPr>
                <w:rFonts w:ascii="Cambria" w:hAnsi="Cambria" w:cstheme="minorHAnsi"/>
              </w:rPr>
              <w:t>, zależy od ustawień</w:t>
            </w:r>
          </w:p>
        </w:tc>
        <w:tc>
          <w:tcPr>
            <w:tcW w:w="2581" w:type="dxa"/>
            <w:noWrap/>
          </w:tcPr>
          <w:p w14:paraId="7FE03181" w14:textId="19B9E937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6D83027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7052C3CB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25AB37F6" w14:textId="25FA94EF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60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348E90A4" w14:textId="4261A62E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Doppler tkankowy kolorowy z częstotliwością odświeżania min 600 </w:t>
            </w:r>
            <w:proofErr w:type="spellStart"/>
            <w:r w:rsidRPr="001C4667">
              <w:rPr>
                <w:rFonts w:ascii="Cambria" w:hAnsi="Cambria" w:cstheme="minorHAnsi"/>
              </w:rPr>
              <w:t>obr</w:t>
            </w:r>
            <w:proofErr w:type="spellEnd"/>
            <w:r w:rsidRPr="001C4667">
              <w:rPr>
                <w:rFonts w:ascii="Cambria" w:hAnsi="Cambria" w:cstheme="minorHAnsi"/>
              </w:rPr>
              <w:t>/</w:t>
            </w:r>
            <w:proofErr w:type="spellStart"/>
            <w:r w:rsidRPr="001C4667">
              <w:rPr>
                <w:rFonts w:ascii="Cambria" w:hAnsi="Cambria" w:cstheme="minorHAnsi"/>
              </w:rPr>
              <w:t>sek</w:t>
            </w:r>
            <w:proofErr w:type="spellEnd"/>
            <w:r w:rsidRPr="001C4667">
              <w:rPr>
                <w:rFonts w:ascii="Cambria" w:hAnsi="Cambria" w:cstheme="minorHAnsi"/>
              </w:rPr>
              <w:t>, zależy od sondy i ustawień</w:t>
            </w:r>
          </w:p>
        </w:tc>
        <w:tc>
          <w:tcPr>
            <w:tcW w:w="2581" w:type="dxa"/>
            <w:noWrap/>
          </w:tcPr>
          <w:p w14:paraId="5C4FA6DD" w14:textId="5E17509E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6C14A78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46E9C4B6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C02C46A" w14:textId="6EF32561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16</w:t>
            </w:r>
            <w:r w:rsidR="006F7658">
              <w:rPr>
                <w:rFonts w:ascii="Cambria" w:hAnsi="Cambria" w:cstheme="minorHAnsi"/>
                <w:b/>
                <w:bCs/>
              </w:rPr>
              <w:t>1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58E4693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Jednoczesna prezentacja na ekranie w czasie rzeczywistym dwóch ruchomych obrazów:</w:t>
            </w:r>
          </w:p>
          <w:p w14:paraId="4E3653A9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1) w trybie 2D</w:t>
            </w:r>
          </w:p>
          <w:p w14:paraId="5135EA34" w14:textId="15346791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2) w trybie kolorowego Dopplera</w:t>
            </w:r>
          </w:p>
        </w:tc>
        <w:tc>
          <w:tcPr>
            <w:tcW w:w="2581" w:type="dxa"/>
            <w:noWrap/>
          </w:tcPr>
          <w:p w14:paraId="1C66A29C" w14:textId="1D05E07E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8790CB8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0294FBA8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362B1A3" w14:textId="43D31CA0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16</w:t>
            </w:r>
            <w:r w:rsidR="006F7658">
              <w:rPr>
                <w:rFonts w:ascii="Cambria" w:hAnsi="Cambria" w:cstheme="minorHAnsi"/>
                <w:b/>
                <w:bCs/>
              </w:rPr>
              <w:t>2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C459E52" w14:textId="413C23DC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proofErr w:type="spellStart"/>
            <w:r w:rsidRPr="001C4667">
              <w:rPr>
                <w:rFonts w:ascii="Cambria" w:hAnsi="Cambria" w:cstheme="minorHAnsi"/>
              </w:rPr>
              <w:t>Triplex</w:t>
            </w:r>
            <w:proofErr w:type="spellEnd"/>
            <w:r w:rsidRPr="001C4667">
              <w:rPr>
                <w:rFonts w:ascii="Cambria" w:hAnsi="Cambria" w:cstheme="minorHAnsi"/>
              </w:rPr>
              <w:t>: 2D + CD + CWD na głowicy sektorowej</w:t>
            </w:r>
          </w:p>
        </w:tc>
        <w:tc>
          <w:tcPr>
            <w:tcW w:w="2581" w:type="dxa"/>
            <w:noWrap/>
          </w:tcPr>
          <w:p w14:paraId="05D77D0B" w14:textId="2145EBD0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36E4CCE3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6755C4C8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086D25C6" w14:textId="713D0DC0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16</w:t>
            </w:r>
            <w:r w:rsidR="006F7658">
              <w:rPr>
                <w:rFonts w:ascii="Cambria" w:hAnsi="Cambria" w:cstheme="minorHAnsi"/>
                <w:b/>
                <w:bCs/>
              </w:rPr>
              <w:t>3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E4EE4C9" w14:textId="2C4FBED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Obrazowanie z sondy przezprzełykowej 4D – jednoczasowe trzech niezależnych płas</w:t>
            </w:r>
            <w:r w:rsidRPr="001C4667">
              <w:rPr>
                <w:rFonts w:ascii="Cambria" w:hAnsi="Cambria" w:cstheme="minorHAnsi"/>
              </w:rPr>
              <w:t>z</w:t>
            </w:r>
            <w:r w:rsidRPr="001C4667">
              <w:rPr>
                <w:rFonts w:ascii="Cambria" w:hAnsi="Cambria" w:cstheme="minorHAnsi"/>
              </w:rPr>
              <w:t>czyzn z których jedna może być swobodnie zmieniana</w:t>
            </w:r>
          </w:p>
        </w:tc>
        <w:tc>
          <w:tcPr>
            <w:tcW w:w="2581" w:type="dxa"/>
            <w:noWrap/>
          </w:tcPr>
          <w:p w14:paraId="13ABD448" w14:textId="110A90AF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41FB78CA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196C5DD2" w14:textId="77777777" w:rsidTr="003654EF">
        <w:trPr>
          <w:trHeight w:val="414"/>
          <w:jc w:val="center"/>
        </w:trPr>
        <w:tc>
          <w:tcPr>
            <w:tcW w:w="14126" w:type="dxa"/>
            <w:gridSpan w:val="4"/>
            <w:noWrap/>
          </w:tcPr>
          <w:p w14:paraId="11CDA62A" w14:textId="727DDDE3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  <w:b/>
              </w:rPr>
              <w:t>OPROGRAMOWANIE I ARCHIWIZACJA</w:t>
            </w:r>
          </w:p>
        </w:tc>
      </w:tr>
      <w:tr w:rsidR="001C4667" w:rsidRPr="0031390E" w14:paraId="08CC58F8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C1B0F9C" w14:textId="57C00F71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16</w:t>
            </w:r>
            <w:r w:rsidR="006F7658">
              <w:rPr>
                <w:rFonts w:ascii="Cambria" w:hAnsi="Cambria" w:cstheme="minorHAnsi"/>
                <w:b/>
                <w:bCs/>
              </w:rPr>
              <w:t>4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7532BA19" w14:textId="46DE805A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Oprogramowanie pomiarowe z pakietem obliczeniowym</w:t>
            </w:r>
            <w:r w:rsidRPr="001C4667">
              <w:rPr>
                <w:rFonts w:ascii="Cambria" w:hAnsi="Cambria" w:cstheme="minorHAnsi"/>
              </w:rPr>
              <w:br/>
              <w:t>i raportami</w:t>
            </w:r>
          </w:p>
        </w:tc>
        <w:tc>
          <w:tcPr>
            <w:tcW w:w="2581" w:type="dxa"/>
            <w:noWrap/>
          </w:tcPr>
          <w:p w14:paraId="361A3689" w14:textId="78B8007A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6AAFD83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5A46D5FE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50B087FA" w14:textId="46132305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16</w:t>
            </w:r>
            <w:r w:rsidR="006F7658">
              <w:rPr>
                <w:rFonts w:ascii="Cambria" w:hAnsi="Cambria" w:cstheme="minorHAnsi"/>
                <w:b/>
                <w:bCs/>
              </w:rPr>
              <w:t>5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1F5D58BD" w14:textId="4F4951A0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Raport z badania kardiologicznego z możliwością tworzenia własnych wzorów raportu</w:t>
            </w:r>
          </w:p>
        </w:tc>
        <w:tc>
          <w:tcPr>
            <w:tcW w:w="2581" w:type="dxa"/>
            <w:noWrap/>
          </w:tcPr>
          <w:p w14:paraId="5B22191C" w14:textId="0A4B5028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462A27D4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5003F71C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555F5C6E" w14:textId="38C67664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16</w:t>
            </w:r>
            <w:r w:rsidR="006F7658">
              <w:rPr>
                <w:rFonts w:ascii="Cambria" w:hAnsi="Cambria" w:cstheme="minorHAnsi"/>
                <w:b/>
                <w:bCs/>
              </w:rPr>
              <w:t>6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4669B9DC" w14:textId="64D51159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Archiwizacja raportów z badań, obrazów i pętli obrazowych na wewnętrznym twardym dysku</w:t>
            </w:r>
          </w:p>
        </w:tc>
        <w:tc>
          <w:tcPr>
            <w:tcW w:w="2581" w:type="dxa"/>
            <w:noWrap/>
          </w:tcPr>
          <w:p w14:paraId="610BF4DA" w14:textId="5FBB82EB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2BD376C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02C08293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499F6708" w14:textId="0DCAE93B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67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C7AE179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Wymagania </w:t>
            </w:r>
            <w:proofErr w:type="spellStart"/>
            <w:r w:rsidRPr="001C4667">
              <w:rPr>
                <w:rFonts w:ascii="Cambria" w:hAnsi="Cambria" w:cstheme="minorHAnsi"/>
              </w:rPr>
              <w:t>postprocesingu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dla zapisanych obrazów:</w:t>
            </w:r>
          </w:p>
          <w:p w14:paraId="4128CD40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1) regulacja wzmocnienia</w:t>
            </w:r>
          </w:p>
          <w:p w14:paraId="5556F879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2) zmiana zakresu dynamiki dla B-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, </w:t>
            </w:r>
            <w:proofErr w:type="spellStart"/>
            <w:r w:rsidRPr="001C4667">
              <w:rPr>
                <w:rFonts w:ascii="Cambria" w:hAnsi="Cambria" w:cstheme="minorHAnsi"/>
              </w:rPr>
              <w:t>dopplera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kolorowego i </w:t>
            </w:r>
            <w:proofErr w:type="spellStart"/>
            <w:r w:rsidRPr="001C4667">
              <w:rPr>
                <w:rFonts w:ascii="Cambria" w:hAnsi="Cambria" w:cstheme="minorHAnsi"/>
              </w:rPr>
              <w:t>sektralnego</w:t>
            </w:r>
            <w:proofErr w:type="spellEnd"/>
          </w:p>
          <w:p w14:paraId="04872D33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3) zmiana map B-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>, M-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(koloryzacja)</w:t>
            </w:r>
          </w:p>
          <w:p w14:paraId="50DDBEF0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4) przetworzenie zapisanych </w:t>
            </w:r>
            <w:proofErr w:type="spellStart"/>
            <w:r w:rsidRPr="001C4667">
              <w:rPr>
                <w:rFonts w:ascii="Cambria" w:hAnsi="Cambria" w:cstheme="minorHAnsi"/>
              </w:rPr>
              <w:t>petli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B-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na zapis m-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  <w:r w:rsidRPr="001C4667">
              <w:rPr>
                <w:rFonts w:ascii="Cambria" w:hAnsi="Cambria" w:cstheme="minorHAnsi"/>
              </w:rPr>
              <w:br/>
              <w:t>i anatomiczny M-</w:t>
            </w:r>
            <w:proofErr w:type="spellStart"/>
            <w:r w:rsidRPr="001C4667">
              <w:rPr>
                <w:rFonts w:ascii="Cambria" w:hAnsi="Cambria" w:cstheme="minorHAnsi"/>
              </w:rPr>
              <w:t>mode</w:t>
            </w:r>
            <w:proofErr w:type="spellEnd"/>
          </w:p>
          <w:p w14:paraId="65F2ECFB" w14:textId="77777777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5)ustawienie kąta korekcji dla </w:t>
            </w:r>
            <w:proofErr w:type="spellStart"/>
            <w:r w:rsidRPr="001C4667">
              <w:rPr>
                <w:rFonts w:ascii="Cambria" w:hAnsi="Cambria" w:cstheme="minorHAnsi"/>
              </w:rPr>
              <w:t>dopplera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spektralnego i ciągłego</w:t>
            </w:r>
          </w:p>
          <w:p w14:paraId="03407E1E" w14:textId="337A3353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 xml:space="preserve">6) wykonanie pomiarów i obliczeń dla badań kardiologicznych (w tym: PISA, </w:t>
            </w:r>
            <w:proofErr w:type="spellStart"/>
            <w:r w:rsidRPr="001C4667">
              <w:rPr>
                <w:rFonts w:ascii="Cambria" w:hAnsi="Cambria" w:cstheme="minorHAnsi"/>
              </w:rPr>
              <w:t>Qp</w:t>
            </w:r>
            <w:proofErr w:type="spellEnd"/>
            <w:r w:rsidRPr="001C4667">
              <w:rPr>
                <w:rFonts w:ascii="Cambria" w:hAnsi="Cambria" w:cstheme="minorHAnsi"/>
              </w:rPr>
              <w:t>/</w:t>
            </w:r>
            <w:proofErr w:type="spellStart"/>
            <w:r w:rsidRPr="001C4667">
              <w:rPr>
                <w:rFonts w:ascii="Cambria" w:hAnsi="Cambria" w:cstheme="minorHAnsi"/>
              </w:rPr>
              <w:t>Qs</w:t>
            </w:r>
            <w:proofErr w:type="spellEnd"/>
            <w:r w:rsidRPr="001C4667">
              <w:rPr>
                <w:rFonts w:ascii="Cambria" w:hAnsi="Cambria" w:cstheme="minorHAnsi"/>
              </w:rPr>
              <w:t>, EF)</w:t>
            </w:r>
          </w:p>
        </w:tc>
        <w:tc>
          <w:tcPr>
            <w:tcW w:w="2581" w:type="dxa"/>
            <w:noWrap/>
          </w:tcPr>
          <w:p w14:paraId="5C330111" w14:textId="48BC7049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BBCBD8D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49CAA46E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A1D0E86" w14:textId="028CA0BC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68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47C325DD" w14:textId="6E04508D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Oprogramowanie do półautomatycznych pomiarów 2D parametrów lewej komory serca w projekcji przymostkowej długiej oparte na sztucznej inteligencji. Oprogramowanie zapewnia automatyczny pomiar bez konieczności wskazania fazy skurczowej i rozku</w:t>
            </w:r>
            <w:r w:rsidRPr="001C4667">
              <w:rPr>
                <w:rFonts w:ascii="Cambria" w:hAnsi="Cambria" w:cstheme="minorHAnsi"/>
              </w:rPr>
              <w:t>r</w:t>
            </w:r>
            <w:r w:rsidRPr="001C4667">
              <w:rPr>
                <w:rFonts w:ascii="Cambria" w:hAnsi="Cambria" w:cstheme="minorHAnsi"/>
              </w:rPr>
              <w:t>czowej serca.</w:t>
            </w:r>
          </w:p>
        </w:tc>
        <w:tc>
          <w:tcPr>
            <w:tcW w:w="2581" w:type="dxa"/>
            <w:noWrap/>
          </w:tcPr>
          <w:p w14:paraId="24905A71" w14:textId="228E7D95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50EA5BA5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030A0B65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193E596E" w14:textId="2BB44BE7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69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7F99FA4" w14:textId="49C7920F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Oprogramowanie do automatycznego rozpoznawania najczęściej uzyskiwanych w ech</w:t>
            </w:r>
            <w:r w:rsidRPr="001C4667">
              <w:rPr>
                <w:rFonts w:ascii="Cambria" w:hAnsi="Cambria" w:cstheme="minorHAnsi"/>
              </w:rPr>
              <w:t>o</w:t>
            </w:r>
            <w:r w:rsidRPr="001C4667">
              <w:rPr>
                <w:rFonts w:ascii="Cambria" w:hAnsi="Cambria" w:cstheme="minorHAnsi"/>
              </w:rPr>
              <w:t xml:space="preserve">kardiografii rodzajów spektrum dopplerowskiego bazujące na sztucznej inteligencji. Oprogramowanie umożliwiające pomiary dla zastawki aortalnej, mitralnej, trójdzielnej oraz płucnej, a także </w:t>
            </w:r>
            <w:proofErr w:type="spellStart"/>
            <w:r w:rsidRPr="001C4667">
              <w:rPr>
                <w:rFonts w:ascii="Cambria" w:hAnsi="Cambria" w:cstheme="minorHAnsi"/>
              </w:rPr>
              <w:t>dopplera</w:t>
            </w:r>
            <w:proofErr w:type="spellEnd"/>
            <w:r w:rsidRPr="001C4667">
              <w:rPr>
                <w:rFonts w:ascii="Cambria" w:hAnsi="Cambria" w:cstheme="minorHAnsi"/>
              </w:rPr>
              <w:t xml:space="preserve"> tkankowego.</w:t>
            </w:r>
          </w:p>
        </w:tc>
        <w:tc>
          <w:tcPr>
            <w:tcW w:w="2581" w:type="dxa"/>
            <w:noWrap/>
          </w:tcPr>
          <w:p w14:paraId="0E6DFF6B" w14:textId="6F88F88C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CEC5F20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07E762DC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0ED0FCA5" w14:textId="0C9E297C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70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278F0F4" w14:textId="264075B3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Oprogramowanie do automatycznego wyliczania parametrów frakcji wyrzutowej z w</w:t>
            </w:r>
            <w:r w:rsidRPr="001C4667">
              <w:rPr>
                <w:rFonts w:ascii="Cambria" w:hAnsi="Cambria" w:cstheme="minorHAnsi"/>
              </w:rPr>
              <w:t>y</w:t>
            </w:r>
            <w:r w:rsidRPr="001C4667">
              <w:rPr>
                <w:rFonts w:ascii="Cambria" w:hAnsi="Cambria" w:cstheme="minorHAnsi"/>
              </w:rPr>
              <w:t>borem najlepszych obrazów do kalkulacji przy pomocy sztucznej inteligencji. Możliwość wyliczenia fakcji wyrzutowej bez rejestrowania sygnału EKG</w:t>
            </w:r>
          </w:p>
        </w:tc>
        <w:tc>
          <w:tcPr>
            <w:tcW w:w="2581" w:type="dxa"/>
            <w:noWrap/>
          </w:tcPr>
          <w:p w14:paraId="74C07E27" w14:textId="045BF48E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7B4A33F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3AED34E7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AF291CC" w14:textId="5E64B68E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17</w:t>
            </w:r>
            <w:r w:rsidR="006F7658">
              <w:rPr>
                <w:rFonts w:ascii="Cambria" w:hAnsi="Cambria" w:cstheme="minorHAnsi"/>
                <w:b/>
                <w:bCs/>
              </w:rPr>
              <w:t>1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06D008D8" w14:textId="4974163E" w:rsidR="001C4667" w:rsidRPr="001C4667" w:rsidRDefault="001C4667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1C4667">
              <w:rPr>
                <w:rFonts w:ascii="Cambria" w:hAnsi="Cambria" w:cstheme="minorHAnsi"/>
              </w:rPr>
              <w:t>Oprogramowanie do automatycznego wyliczania parametrów odkształcenia mięśnia lewej komory oraz frakcji wyrzutowej z wyborem najlepszych obrazów do kalkulacji przy pomocy sztucznej inteligencji</w:t>
            </w:r>
          </w:p>
        </w:tc>
        <w:tc>
          <w:tcPr>
            <w:tcW w:w="2581" w:type="dxa"/>
            <w:noWrap/>
          </w:tcPr>
          <w:p w14:paraId="75EFEFC0" w14:textId="21A25538" w:rsidR="001C4667" w:rsidRDefault="001C4667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0CD9C2D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1C4667" w:rsidRPr="0031390E" w14:paraId="24C43ADD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6C87BB8B" w14:textId="4CC81D01" w:rsidR="001C4667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17</w:t>
            </w:r>
            <w:r w:rsidR="006F7658">
              <w:rPr>
                <w:rFonts w:ascii="Cambria" w:hAnsi="Cambria" w:cstheme="minorHAnsi"/>
                <w:b/>
                <w:bCs/>
              </w:rPr>
              <w:t>2</w:t>
            </w:r>
            <w:r w:rsidR="001C4667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E32B012" w14:textId="5AE3EB6B" w:rsidR="001C4667" w:rsidRPr="001C4667" w:rsidRDefault="0007634D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Pakiet oprogramowania umożliwiający szacowanie objętości lewej komory serca, prawej komory serca, lewego przedsionka oraz frakcji wyrzutowej lewej komory serca, prawej komory serca, lewego przedsionka z obrazowania 4D.</w:t>
            </w:r>
          </w:p>
        </w:tc>
        <w:tc>
          <w:tcPr>
            <w:tcW w:w="2581" w:type="dxa"/>
            <w:noWrap/>
          </w:tcPr>
          <w:p w14:paraId="69995DA8" w14:textId="2BD96059" w:rsidR="001C4667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3BAADBEF" w14:textId="77777777" w:rsidR="001C4667" w:rsidRPr="0031390E" w:rsidRDefault="001C4667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61EFF782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5E12DA7" w14:textId="089447B3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lastRenderedPageBreak/>
              <w:t>17</w:t>
            </w:r>
            <w:r w:rsidR="006F7658">
              <w:rPr>
                <w:rFonts w:ascii="Cambria" w:hAnsi="Cambria" w:cstheme="minorHAnsi"/>
                <w:b/>
                <w:bCs/>
              </w:rPr>
              <w:t>3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5AA14FC2" w14:textId="363BE3D4" w:rsidR="0007634D" w:rsidRPr="0007634D" w:rsidRDefault="0007634D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 xml:space="preserve">Oprogramowanie </w:t>
            </w:r>
            <w:proofErr w:type="spellStart"/>
            <w:r w:rsidRPr="0007634D">
              <w:rPr>
                <w:rFonts w:ascii="Cambria" w:hAnsi="Cambria" w:cstheme="minorHAnsi"/>
              </w:rPr>
              <w:t>Dicom</w:t>
            </w:r>
            <w:proofErr w:type="spellEnd"/>
            <w:r w:rsidRPr="0007634D">
              <w:rPr>
                <w:rFonts w:ascii="Cambria" w:hAnsi="Cambria" w:cstheme="minorHAnsi"/>
              </w:rPr>
              <w:t xml:space="preserve"> 3.0</w:t>
            </w:r>
          </w:p>
        </w:tc>
        <w:tc>
          <w:tcPr>
            <w:tcW w:w="2581" w:type="dxa"/>
            <w:noWrap/>
          </w:tcPr>
          <w:p w14:paraId="797DBB7C" w14:textId="7EBECB41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78E8778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4B3D0E04" w14:textId="77777777" w:rsidTr="003654EF">
        <w:trPr>
          <w:trHeight w:val="414"/>
          <w:jc w:val="center"/>
        </w:trPr>
        <w:tc>
          <w:tcPr>
            <w:tcW w:w="14126" w:type="dxa"/>
            <w:gridSpan w:val="4"/>
            <w:noWrap/>
          </w:tcPr>
          <w:p w14:paraId="3498212A" w14:textId="1E926EFB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  <w:b/>
                <w:bCs/>
              </w:rPr>
              <w:t>INNE</w:t>
            </w:r>
          </w:p>
        </w:tc>
      </w:tr>
      <w:tr w:rsidR="0007634D" w:rsidRPr="0031390E" w14:paraId="7BD0A040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5B438A2D" w14:textId="071C322C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17</w:t>
            </w:r>
            <w:r w:rsidR="006F7658">
              <w:rPr>
                <w:rFonts w:ascii="Cambria" w:hAnsi="Cambria" w:cstheme="minorHAnsi"/>
                <w:b/>
                <w:bCs/>
              </w:rPr>
              <w:t>4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4918D862" w14:textId="63D0DEF1" w:rsidR="0007634D" w:rsidRPr="0007634D" w:rsidRDefault="0007634D" w:rsidP="001C4667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proofErr w:type="spellStart"/>
            <w:r w:rsidRPr="0007634D">
              <w:rPr>
                <w:rFonts w:ascii="Cambria" w:hAnsi="Cambria" w:cstheme="minorHAnsi"/>
              </w:rPr>
              <w:t>Videoprinter</w:t>
            </w:r>
            <w:proofErr w:type="spellEnd"/>
            <w:r w:rsidRPr="0007634D">
              <w:rPr>
                <w:rFonts w:ascii="Cambria" w:hAnsi="Cambria" w:cstheme="minorHAnsi"/>
              </w:rPr>
              <w:t xml:space="preserve"> czarno-biały sterowany z klawiatury aparatu</w:t>
            </w:r>
          </w:p>
        </w:tc>
        <w:tc>
          <w:tcPr>
            <w:tcW w:w="2581" w:type="dxa"/>
            <w:noWrap/>
          </w:tcPr>
          <w:p w14:paraId="593200FD" w14:textId="5A4EBF73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E5CDE7F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08F1C8D3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67E74F3B" w14:textId="03E26F70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17</w:t>
            </w:r>
            <w:r w:rsidR="006F7658">
              <w:rPr>
                <w:rFonts w:ascii="Cambria" w:hAnsi="Cambria" w:cstheme="minorHAnsi"/>
                <w:b/>
                <w:bCs/>
              </w:rPr>
              <w:t>5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23790C3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Zintegrowany moduł EKG:</w:t>
            </w:r>
          </w:p>
          <w:p w14:paraId="48B93EB7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1) prezentacja na ekranie przebiegu EKG badanego pacjenta</w:t>
            </w:r>
          </w:p>
          <w:p w14:paraId="2FD77ECC" w14:textId="05A7BCF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2) kabel EKG na elektrody samoprzylepne</w:t>
            </w:r>
          </w:p>
        </w:tc>
        <w:tc>
          <w:tcPr>
            <w:tcW w:w="2581" w:type="dxa"/>
            <w:noWrap/>
          </w:tcPr>
          <w:p w14:paraId="79283551" w14:textId="4833C4E5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16926322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1A47C3FB" w14:textId="77777777" w:rsidTr="003654EF">
        <w:trPr>
          <w:trHeight w:val="414"/>
          <w:jc w:val="center"/>
        </w:trPr>
        <w:tc>
          <w:tcPr>
            <w:tcW w:w="14126" w:type="dxa"/>
            <w:gridSpan w:val="4"/>
            <w:noWrap/>
          </w:tcPr>
          <w:p w14:paraId="2A7D0C25" w14:textId="01463CFE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  <w:b/>
              </w:rPr>
              <w:t>GŁOWICE</w:t>
            </w:r>
          </w:p>
        </w:tc>
      </w:tr>
      <w:tr w:rsidR="0007634D" w:rsidRPr="0031390E" w14:paraId="1739A942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7B83D659" w14:textId="5EA2934A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17</w:t>
            </w:r>
            <w:r w:rsidR="006F7658">
              <w:rPr>
                <w:rFonts w:ascii="Cambria" w:hAnsi="Cambria" w:cstheme="minorHAnsi"/>
                <w:b/>
                <w:bCs/>
              </w:rPr>
              <w:t>6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1220F8ED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Głowica matrycowa przezprzełykowa, wolumetryczna:</w:t>
            </w:r>
            <w:r w:rsidRPr="0007634D">
              <w:rPr>
                <w:rFonts w:ascii="Cambria" w:hAnsi="Cambria" w:cstheme="minorHAnsi"/>
              </w:rPr>
              <w:br/>
              <w:t>1) częstotliwość pracy – nie mniejsza niż w zakresie 3 MHz – 8 MHz</w:t>
            </w:r>
          </w:p>
          <w:p w14:paraId="0BC31C55" w14:textId="15FA690D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2) ilość fizycznych elementów piezoelektrycznych – min. 2400</w:t>
            </w:r>
            <w:r w:rsidRPr="0007634D">
              <w:rPr>
                <w:rFonts w:ascii="Cambria" w:hAnsi="Cambria" w:cstheme="minorHAnsi"/>
              </w:rPr>
              <w:br/>
              <w:t>3) max kąt skanowania min. 90 stopni</w:t>
            </w:r>
          </w:p>
        </w:tc>
        <w:tc>
          <w:tcPr>
            <w:tcW w:w="2581" w:type="dxa"/>
            <w:noWrap/>
          </w:tcPr>
          <w:p w14:paraId="57229011" w14:textId="24DA721E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63FDB5F0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084B4633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46587682" w14:textId="526A7664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77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74FCE2CD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Głowica matrycowa przezprzełykowa, wolumetryczna, zastosowanie pediatryczne:</w:t>
            </w:r>
          </w:p>
          <w:p w14:paraId="2495CA83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1) częstotliwość pracy – nie mniejsza niż w zakresie 3 MHz – 8 MHz</w:t>
            </w:r>
          </w:p>
          <w:p w14:paraId="2186B6C5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2) ilość fizycznych elementów piezoelektrycznych – min. 2000</w:t>
            </w:r>
            <w:r w:rsidRPr="0007634D">
              <w:rPr>
                <w:rFonts w:ascii="Cambria" w:hAnsi="Cambria" w:cstheme="minorHAnsi"/>
              </w:rPr>
              <w:br/>
              <w:t>3) max kąt skanowania min. 90 stopni</w:t>
            </w:r>
          </w:p>
          <w:p w14:paraId="4AC73A2F" w14:textId="481E595D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  <w:bCs/>
              </w:rPr>
              <w:t>4) max wymiary czoła głowicy: 36x12x10 mm</w:t>
            </w:r>
          </w:p>
        </w:tc>
        <w:tc>
          <w:tcPr>
            <w:tcW w:w="2581" w:type="dxa"/>
            <w:noWrap/>
          </w:tcPr>
          <w:p w14:paraId="580FF88F" w14:textId="5BEA07F7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77BF7DD5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7BD4EF76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4F0BA472" w14:textId="722491D9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78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13DE3C18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Głowica liniowa szerokopasmowa:</w:t>
            </w:r>
          </w:p>
          <w:p w14:paraId="4FB41F50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1) częstotliwość pracy – nie mniejsza niż w zakresie 4-12 MHz</w:t>
            </w:r>
          </w:p>
          <w:p w14:paraId="4C22328D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2) ilość fizycznych elementów piezoelektrycznych - min. 190</w:t>
            </w:r>
          </w:p>
          <w:p w14:paraId="0CB0935E" w14:textId="56FA3A0A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3) zasięg min. 8 cm</w:t>
            </w:r>
          </w:p>
        </w:tc>
        <w:tc>
          <w:tcPr>
            <w:tcW w:w="2581" w:type="dxa"/>
            <w:noWrap/>
          </w:tcPr>
          <w:p w14:paraId="6D122A7A" w14:textId="77777777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2197" w:type="dxa"/>
          </w:tcPr>
          <w:p w14:paraId="6CF48666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1082EFB2" w14:textId="77777777" w:rsidTr="003654EF">
        <w:trPr>
          <w:trHeight w:val="414"/>
          <w:jc w:val="center"/>
        </w:trPr>
        <w:tc>
          <w:tcPr>
            <w:tcW w:w="14126" w:type="dxa"/>
            <w:gridSpan w:val="4"/>
            <w:noWrap/>
          </w:tcPr>
          <w:p w14:paraId="1FEADF3D" w14:textId="31E86931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  <w:b/>
              </w:rPr>
              <w:t>MOŻLIWOŚĆ ROZBUDOWY</w:t>
            </w:r>
          </w:p>
        </w:tc>
      </w:tr>
      <w:tr w:rsidR="0007634D" w:rsidRPr="0031390E" w14:paraId="79A4A00E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3519829E" w14:textId="7DE6CAA0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79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2E752B51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Głowica sektorowa, dziecięca, matrycowa do obrazowania objętościowego przezklatk</w:t>
            </w:r>
            <w:r w:rsidRPr="0007634D">
              <w:rPr>
                <w:rFonts w:ascii="Cambria" w:hAnsi="Cambria" w:cstheme="minorHAnsi"/>
              </w:rPr>
              <w:t>o</w:t>
            </w:r>
            <w:r w:rsidRPr="0007634D">
              <w:rPr>
                <w:rFonts w:ascii="Cambria" w:hAnsi="Cambria" w:cstheme="minorHAnsi"/>
              </w:rPr>
              <w:t>wego:</w:t>
            </w:r>
          </w:p>
          <w:p w14:paraId="600B81AA" w14:textId="77777777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1) częstotliwość pracy – nie mniejsza niż w zakresie 2,5 MHz ÷ 8,0 MHz</w:t>
            </w:r>
          </w:p>
          <w:p w14:paraId="2EB4BDA4" w14:textId="347A47CA" w:rsidR="0007634D" w:rsidRPr="0007634D" w:rsidRDefault="0007634D" w:rsidP="0007634D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2) ilość fizycznych elementów piezoelektrycznych - min. 2500</w:t>
            </w:r>
          </w:p>
        </w:tc>
        <w:tc>
          <w:tcPr>
            <w:tcW w:w="2581" w:type="dxa"/>
            <w:noWrap/>
          </w:tcPr>
          <w:p w14:paraId="66DC190A" w14:textId="692C8CE1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Tak</w:t>
            </w:r>
          </w:p>
        </w:tc>
        <w:tc>
          <w:tcPr>
            <w:tcW w:w="2197" w:type="dxa"/>
          </w:tcPr>
          <w:p w14:paraId="24B97405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  <w:tr w:rsidR="0007634D" w:rsidRPr="0031390E" w14:paraId="75A4F95B" w14:textId="77777777" w:rsidTr="003654EF">
        <w:trPr>
          <w:trHeight w:val="414"/>
          <w:jc w:val="center"/>
        </w:trPr>
        <w:tc>
          <w:tcPr>
            <w:tcW w:w="14126" w:type="dxa"/>
            <w:gridSpan w:val="4"/>
            <w:noWrap/>
          </w:tcPr>
          <w:p w14:paraId="3925AE85" w14:textId="55AC42BE" w:rsidR="0007634D" w:rsidRPr="0031390E" w:rsidRDefault="0007634D" w:rsidP="006B559F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  <w:b/>
              </w:rPr>
              <w:t>WYMAGANIA INFORMATYCZNE</w:t>
            </w:r>
          </w:p>
        </w:tc>
      </w:tr>
      <w:tr w:rsidR="0007634D" w:rsidRPr="0031390E" w14:paraId="277A69A1" w14:textId="77777777" w:rsidTr="00891513">
        <w:trPr>
          <w:trHeight w:val="414"/>
          <w:jc w:val="center"/>
        </w:trPr>
        <w:tc>
          <w:tcPr>
            <w:tcW w:w="770" w:type="dxa"/>
            <w:noWrap/>
          </w:tcPr>
          <w:p w14:paraId="45F8866E" w14:textId="2EB012F1" w:rsidR="0007634D" w:rsidRDefault="006B559F" w:rsidP="00C71DD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  <w:b/>
                <w:bCs/>
              </w:rPr>
            </w:pPr>
            <w:r>
              <w:rPr>
                <w:rFonts w:ascii="Cambria" w:hAnsi="Cambria" w:cstheme="minorHAnsi"/>
                <w:b/>
                <w:bCs/>
              </w:rPr>
              <w:t>1</w:t>
            </w:r>
            <w:r w:rsidR="006F7658">
              <w:rPr>
                <w:rFonts w:ascii="Cambria" w:hAnsi="Cambria" w:cstheme="minorHAnsi"/>
                <w:b/>
                <w:bCs/>
              </w:rPr>
              <w:t>80</w:t>
            </w:r>
            <w:r w:rsidR="0007634D">
              <w:rPr>
                <w:rFonts w:ascii="Cambria" w:hAnsi="Cambria" w:cstheme="minorHAnsi"/>
                <w:b/>
                <w:bCs/>
              </w:rPr>
              <w:t>.</w:t>
            </w:r>
          </w:p>
        </w:tc>
        <w:tc>
          <w:tcPr>
            <w:tcW w:w="8578" w:type="dxa"/>
            <w:noWrap/>
            <w:vAlign w:val="center"/>
          </w:tcPr>
          <w:p w14:paraId="6A49FF01" w14:textId="5FD3713A" w:rsidR="0007634D" w:rsidRPr="0007634D" w:rsidRDefault="0007634D" w:rsidP="001B61F1">
            <w:pPr>
              <w:widowControl w:val="0"/>
              <w:autoSpaceDE w:val="0"/>
              <w:autoSpaceDN w:val="0"/>
              <w:adjustRightInd w:val="0"/>
              <w:rPr>
                <w:rFonts w:ascii="Cambria" w:hAnsi="Cambria" w:cstheme="minorHAnsi"/>
              </w:rPr>
            </w:pPr>
            <w:r w:rsidRPr="0007634D">
              <w:rPr>
                <w:rFonts w:ascii="Cambria" w:hAnsi="Cambria" w:cstheme="minorHAnsi"/>
              </w:rPr>
              <w:t>Wykonawca zobowiązany jest do dostarczenia wszelkich niezbędnych licencji oraz int</w:t>
            </w:r>
            <w:r w:rsidRPr="0007634D">
              <w:rPr>
                <w:rFonts w:ascii="Cambria" w:hAnsi="Cambria" w:cstheme="minorHAnsi"/>
              </w:rPr>
              <w:t>e</w:t>
            </w:r>
            <w:r w:rsidRPr="0007634D">
              <w:rPr>
                <w:rFonts w:ascii="Cambria" w:hAnsi="Cambria" w:cstheme="minorHAnsi"/>
              </w:rPr>
              <w:t xml:space="preserve">gracji dostarczanego produktu z systemami HIS, RIS, </w:t>
            </w:r>
            <w:r w:rsidR="001B61F1">
              <w:rPr>
                <w:rFonts w:ascii="Cambria" w:hAnsi="Cambria" w:cstheme="minorHAnsi"/>
              </w:rPr>
              <w:t>PACS</w:t>
            </w:r>
            <w:r w:rsidRPr="0007634D">
              <w:rPr>
                <w:rFonts w:ascii="Cambria" w:hAnsi="Cambria" w:cstheme="minorHAnsi"/>
              </w:rPr>
              <w:t xml:space="preserve"> wykorzystywanymi przez Z</w:t>
            </w:r>
            <w:r w:rsidRPr="0007634D">
              <w:rPr>
                <w:rFonts w:ascii="Cambria" w:hAnsi="Cambria" w:cstheme="minorHAnsi"/>
              </w:rPr>
              <w:t>a</w:t>
            </w:r>
            <w:r w:rsidRPr="0007634D">
              <w:rPr>
                <w:rFonts w:ascii="Cambria" w:hAnsi="Cambria" w:cstheme="minorHAnsi"/>
              </w:rPr>
              <w:lastRenderedPageBreak/>
              <w:t>mawiającego. Integracja musi być przeprowadzona w sposób nienaruszający warunków nadzoru autorskiego w/w systemów.</w:t>
            </w:r>
          </w:p>
        </w:tc>
        <w:tc>
          <w:tcPr>
            <w:tcW w:w="2581" w:type="dxa"/>
            <w:noWrap/>
          </w:tcPr>
          <w:p w14:paraId="33C8A96C" w14:textId="71A92F04" w:rsidR="0007634D" w:rsidRDefault="0007634D" w:rsidP="003A1525">
            <w:pPr>
              <w:widowControl w:val="0"/>
              <w:autoSpaceDE w:val="0"/>
              <w:autoSpaceDN w:val="0"/>
              <w:adjustRightInd w:val="0"/>
              <w:ind w:left="357" w:hanging="357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Tak</w:t>
            </w:r>
          </w:p>
        </w:tc>
        <w:tc>
          <w:tcPr>
            <w:tcW w:w="2197" w:type="dxa"/>
          </w:tcPr>
          <w:p w14:paraId="341868D4" w14:textId="77777777" w:rsidR="0007634D" w:rsidRPr="0031390E" w:rsidRDefault="0007634D" w:rsidP="000475D8">
            <w:pPr>
              <w:widowControl w:val="0"/>
              <w:autoSpaceDE w:val="0"/>
              <w:autoSpaceDN w:val="0"/>
              <w:adjustRightInd w:val="0"/>
              <w:ind w:left="357" w:hanging="357"/>
              <w:rPr>
                <w:rFonts w:ascii="Cambria" w:hAnsi="Cambria" w:cstheme="minorHAnsi"/>
              </w:rPr>
            </w:pPr>
          </w:p>
        </w:tc>
      </w:tr>
    </w:tbl>
    <w:p w14:paraId="4F1801A7" w14:textId="77777777" w:rsidR="00B17474" w:rsidRPr="0031390E" w:rsidRDefault="00B17474" w:rsidP="002051BB">
      <w:pPr>
        <w:suppressAutoHyphens/>
        <w:ind w:firstLine="708"/>
        <w:jc w:val="both"/>
        <w:rPr>
          <w:rFonts w:ascii="Cambria" w:eastAsia="Times New Roman" w:hAnsi="Cambria"/>
          <w:lang w:eastAsia="zh-CN"/>
        </w:rPr>
      </w:pPr>
    </w:p>
    <w:p w14:paraId="35565939" w14:textId="42FFDB6E" w:rsidR="00161053" w:rsidRPr="0031390E" w:rsidRDefault="00161053" w:rsidP="0007634D">
      <w:pPr>
        <w:suppressAutoHyphens/>
        <w:jc w:val="both"/>
        <w:rPr>
          <w:rFonts w:ascii="Cambria" w:eastAsia="Times New Roman" w:hAnsi="Cambria"/>
          <w:lang w:eastAsia="zh-CN"/>
        </w:rPr>
      </w:pPr>
      <w:r w:rsidRPr="0031390E">
        <w:rPr>
          <w:rFonts w:ascii="Cambria" w:eastAsia="Times New Roman" w:hAnsi="Cambria"/>
          <w:lang w:eastAsia="zh-CN"/>
        </w:rPr>
        <w:t>Oświ</w:t>
      </w:r>
      <w:r w:rsidR="001840D6">
        <w:rPr>
          <w:rFonts w:ascii="Cambria" w:eastAsia="Times New Roman" w:hAnsi="Cambria"/>
          <w:lang w:eastAsia="zh-CN"/>
        </w:rPr>
        <w:t>adczamy, że oferowane urządzenie</w:t>
      </w:r>
      <w:r w:rsidRPr="0031390E">
        <w:rPr>
          <w:rFonts w:ascii="Cambria" w:eastAsia="Times New Roman" w:hAnsi="Cambria"/>
          <w:lang w:eastAsia="zh-CN"/>
        </w:rPr>
        <w:t xml:space="preserve"> spełnia wymagania techniczne, zawarte w SWZ, jest kompletne, fabrycznie nowe i będzie gotowe do użytku bez żadnych dodatkowych zakupów i inwestycji (poza materiałami eksploatacyjnymi).</w:t>
      </w:r>
    </w:p>
    <w:p w14:paraId="4CA9AE28" w14:textId="72AA3DE5" w:rsidR="00161053" w:rsidRPr="0031390E" w:rsidRDefault="001840D6" w:rsidP="001840D6">
      <w:pPr>
        <w:suppressAutoHyphens/>
        <w:jc w:val="both"/>
        <w:rPr>
          <w:rFonts w:ascii="Cambria" w:eastAsia="Times New Roman" w:hAnsi="Cambria"/>
          <w:lang w:eastAsia="zh-CN"/>
        </w:rPr>
      </w:pPr>
      <w:r w:rsidRPr="001840D6">
        <w:rPr>
          <w:rFonts w:ascii="Cambria" w:eastAsia="Times New Roman" w:hAnsi="Cambria"/>
          <w:b/>
          <w:bCs/>
          <w:lang w:eastAsia="zh-CN"/>
        </w:rPr>
        <w:t>KOD CPV: 33111720-4</w:t>
      </w:r>
    </w:p>
    <w:p w14:paraId="248B1531" w14:textId="77777777" w:rsidR="00161053" w:rsidRPr="0031390E" w:rsidRDefault="00161053" w:rsidP="00161053">
      <w:pPr>
        <w:suppressAutoHyphens/>
        <w:ind w:firstLine="708"/>
        <w:jc w:val="both"/>
        <w:rPr>
          <w:rFonts w:ascii="Cambria" w:eastAsia="Times New Roman" w:hAnsi="Cambria"/>
          <w:lang w:eastAsia="zh-CN"/>
        </w:rPr>
      </w:pPr>
    </w:p>
    <w:p w14:paraId="20A163C8" w14:textId="12F56DD2" w:rsidR="00161053" w:rsidRDefault="00161053" w:rsidP="00F64692">
      <w:pPr>
        <w:suppressAutoHyphens/>
        <w:ind w:left="5103"/>
        <w:jc w:val="center"/>
        <w:rPr>
          <w:rFonts w:ascii="Cambria" w:eastAsia="Times New Roman" w:hAnsi="Cambria"/>
          <w:lang w:eastAsia="zh-CN"/>
        </w:rPr>
      </w:pPr>
    </w:p>
    <w:p w14:paraId="7D13000E" w14:textId="77777777" w:rsidR="00BD0DF4" w:rsidRDefault="00BD0DF4" w:rsidP="001840D6">
      <w:pPr>
        <w:suppressAutoHyphens/>
        <w:rPr>
          <w:rFonts w:ascii="Cambria" w:eastAsia="Times New Roman" w:hAnsi="Cambria"/>
          <w:lang w:eastAsia="zh-CN"/>
        </w:rPr>
      </w:pPr>
    </w:p>
    <w:p w14:paraId="41659827" w14:textId="77777777" w:rsidR="00BD0DF4" w:rsidRDefault="00BD0DF4" w:rsidP="001840D6">
      <w:pPr>
        <w:suppressAutoHyphens/>
        <w:rPr>
          <w:rFonts w:ascii="Cambria" w:eastAsia="Times New Roman" w:hAnsi="Cambria"/>
          <w:lang w:eastAsia="zh-CN"/>
        </w:rPr>
      </w:pPr>
    </w:p>
    <w:p w14:paraId="12592804" w14:textId="77777777" w:rsidR="00764F21" w:rsidRDefault="00764F21" w:rsidP="001840D6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0160D289" w14:textId="77777777" w:rsidR="00764F21" w:rsidRDefault="00764F21" w:rsidP="001840D6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7A798445" w14:textId="77777777" w:rsidR="00764F21" w:rsidRDefault="00764F21" w:rsidP="001840D6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22D4353E" w14:textId="77777777" w:rsidR="00764F21" w:rsidRDefault="00764F21" w:rsidP="001840D6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420B5960" w14:textId="77777777" w:rsidR="00764F21" w:rsidRDefault="00764F21" w:rsidP="001840D6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48708726" w14:textId="77777777" w:rsidR="00764F21" w:rsidRDefault="00764F21" w:rsidP="001840D6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22A54713" w14:textId="77777777" w:rsidR="00764F21" w:rsidRDefault="00764F21" w:rsidP="005314FE">
      <w:pPr>
        <w:suppressAutoHyphens/>
        <w:rPr>
          <w:rFonts w:ascii="Cambria" w:eastAsia="Times New Roman" w:hAnsi="Cambria"/>
          <w:i/>
          <w:lang w:eastAsia="zh-CN"/>
        </w:rPr>
      </w:pPr>
    </w:p>
    <w:p w14:paraId="2BDC8559" w14:textId="77777777" w:rsidR="005314FE" w:rsidRDefault="005314FE" w:rsidP="005314FE">
      <w:pPr>
        <w:suppressAutoHyphens/>
        <w:rPr>
          <w:rFonts w:ascii="Cambria" w:eastAsia="Times New Roman" w:hAnsi="Cambria"/>
          <w:i/>
          <w:lang w:eastAsia="zh-CN"/>
        </w:rPr>
      </w:pPr>
    </w:p>
    <w:p w14:paraId="34F57A5F" w14:textId="77777777" w:rsidR="002D66C3" w:rsidRDefault="002D66C3" w:rsidP="005314FE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48646D39" w14:textId="77777777" w:rsidR="002D66C3" w:rsidRDefault="002D66C3" w:rsidP="005314FE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</w:p>
    <w:p w14:paraId="62A20764" w14:textId="45F46F57" w:rsidR="00BD0DF4" w:rsidRPr="005314FE" w:rsidRDefault="00BD0DF4" w:rsidP="005314FE">
      <w:pPr>
        <w:suppressAutoHyphens/>
        <w:ind w:left="5103"/>
        <w:jc w:val="right"/>
        <w:rPr>
          <w:rFonts w:ascii="Cambria" w:eastAsia="Times New Roman" w:hAnsi="Cambria"/>
          <w:i/>
          <w:lang w:eastAsia="zh-CN"/>
        </w:rPr>
      </w:pPr>
      <w:bookmarkStart w:id="3" w:name="_GoBack"/>
      <w:bookmarkEnd w:id="3"/>
      <w:r>
        <w:rPr>
          <w:rFonts w:ascii="Cambria" w:eastAsia="Times New Roman" w:hAnsi="Cambria"/>
          <w:i/>
          <w:lang w:eastAsia="zh-CN"/>
        </w:rPr>
        <w:lastRenderedPageBreak/>
        <w:t>Załącznik nr 1a</w:t>
      </w:r>
    </w:p>
    <w:tbl>
      <w:tblPr>
        <w:tblpPr w:leftFromText="180" w:rightFromText="180" w:vertAnchor="page" w:horzAnchor="margin" w:tblpY="3271"/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039"/>
        <w:gridCol w:w="851"/>
        <w:gridCol w:w="708"/>
        <w:gridCol w:w="1985"/>
        <w:gridCol w:w="850"/>
        <w:gridCol w:w="2268"/>
        <w:gridCol w:w="2694"/>
      </w:tblGrid>
      <w:tr w:rsidR="005314FE" w:rsidRPr="005314FE" w14:paraId="4DB53580" w14:textId="77777777" w:rsidTr="005314FE">
        <w:trPr>
          <w:trHeight w:val="288"/>
        </w:trPr>
        <w:tc>
          <w:tcPr>
            <w:tcW w:w="709" w:type="dxa"/>
            <w:shd w:val="clear" w:color="auto" w:fill="FFFFFF"/>
            <w:vAlign w:val="center"/>
            <w:hideMark/>
          </w:tcPr>
          <w:p w14:paraId="6267B577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039" w:type="dxa"/>
            <w:shd w:val="clear" w:color="auto" w:fill="FFFFFF"/>
            <w:vAlign w:val="center"/>
            <w:hideMark/>
          </w:tcPr>
          <w:p w14:paraId="3FA97551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Produkt</w:t>
            </w:r>
          </w:p>
        </w:tc>
        <w:tc>
          <w:tcPr>
            <w:tcW w:w="851" w:type="dxa"/>
            <w:vAlign w:val="center"/>
          </w:tcPr>
          <w:p w14:paraId="63066B28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J.m.</w:t>
            </w:r>
          </w:p>
        </w:tc>
        <w:tc>
          <w:tcPr>
            <w:tcW w:w="708" w:type="dxa"/>
            <w:shd w:val="clear" w:color="auto" w:fill="FFFFFF"/>
            <w:vAlign w:val="center"/>
            <w:hideMark/>
          </w:tcPr>
          <w:p w14:paraId="0849C95B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14:paraId="11BE6A26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Cena jednostkowa netto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FAEF39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VAT (%)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14:paraId="45B8391F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2694" w:type="dxa"/>
            <w:shd w:val="clear" w:color="auto" w:fill="FFFFFF"/>
            <w:vAlign w:val="center"/>
            <w:hideMark/>
          </w:tcPr>
          <w:p w14:paraId="477424D1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bCs/>
                <w:sz w:val="20"/>
                <w:szCs w:val="20"/>
                <w:lang w:eastAsia="zh-CN"/>
              </w:rPr>
              <w:t>Wartość brutto</w:t>
            </w:r>
          </w:p>
        </w:tc>
      </w:tr>
      <w:tr w:rsidR="005314FE" w:rsidRPr="005314FE" w14:paraId="4E8AF8DB" w14:textId="77777777" w:rsidTr="005314FE">
        <w:trPr>
          <w:trHeight w:val="576"/>
        </w:trPr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3BD24598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4039" w:type="dxa"/>
            <w:shd w:val="clear" w:color="auto" w:fill="FFFFFF"/>
            <w:vAlign w:val="center"/>
            <w:hideMark/>
          </w:tcPr>
          <w:p w14:paraId="0CC4A6BF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Angiograf jednopłaszczyznowy wraz z wyposażeniem (integracja, instalacja, licencje)</w:t>
            </w:r>
          </w:p>
        </w:tc>
        <w:tc>
          <w:tcPr>
            <w:tcW w:w="851" w:type="dxa"/>
            <w:vAlign w:val="center"/>
          </w:tcPr>
          <w:p w14:paraId="6F3DAEA6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proofErr w:type="spellStart"/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Kpl</w:t>
            </w:r>
            <w:proofErr w:type="spellEnd"/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708" w:type="dxa"/>
            <w:shd w:val="clear" w:color="auto" w:fill="FFFFFF"/>
            <w:noWrap/>
            <w:vAlign w:val="center"/>
            <w:hideMark/>
          </w:tcPr>
          <w:p w14:paraId="2C61F82A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457A1F6D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9146CF7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1FA52DCD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1EDAE4DF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0E0AD820" w14:textId="77777777" w:rsidTr="005314FE">
        <w:trPr>
          <w:trHeight w:val="576"/>
        </w:trPr>
        <w:tc>
          <w:tcPr>
            <w:tcW w:w="709" w:type="dxa"/>
            <w:shd w:val="clear" w:color="auto" w:fill="FFFFFF"/>
            <w:noWrap/>
            <w:vAlign w:val="center"/>
          </w:tcPr>
          <w:p w14:paraId="4479CC17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0F9762BA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Modernizacja Pracowni Radiologii Zabiegowej</w:t>
            </w:r>
          </w:p>
        </w:tc>
        <w:tc>
          <w:tcPr>
            <w:tcW w:w="851" w:type="dxa"/>
            <w:vAlign w:val="center"/>
          </w:tcPr>
          <w:p w14:paraId="3DB34147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proofErr w:type="spellStart"/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Kpl</w:t>
            </w:r>
            <w:proofErr w:type="spellEnd"/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20DC141E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35FC75C7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13F1395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5BDF0F1F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175409DB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7CE57C72" w14:textId="77777777" w:rsidTr="005314FE">
        <w:trPr>
          <w:trHeight w:val="576"/>
        </w:trPr>
        <w:tc>
          <w:tcPr>
            <w:tcW w:w="709" w:type="dxa"/>
            <w:shd w:val="clear" w:color="auto" w:fill="FFFFFF"/>
            <w:noWrap/>
            <w:vAlign w:val="center"/>
          </w:tcPr>
          <w:p w14:paraId="5111F4A1" w14:textId="6FBB84B0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4039" w:type="dxa"/>
            <w:shd w:val="clear" w:color="auto" w:fill="FFFFFF"/>
            <w:vAlign w:val="center"/>
          </w:tcPr>
          <w:p w14:paraId="38E29663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Wyposażenie Pracowni Radiologii Zabiegowej:</w:t>
            </w:r>
          </w:p>
        </w:tc>
        <w:tc>
          <w:tcPr>
            <w:tcW w:w="851" w:type="dxa"/>
            <w:vAlign w:val="center"/>
          </w:tcPr>
          <w:p w14:paraId="67B01BE5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6A2B086A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0FEEBDC0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4F23029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6A2E84AF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15A52E14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-</w:t>
            </w:r>
          </w:p>
        </w:tc>
      </w:tr>
      <w:tr w:rsidR="005314FE" w:rsidRPr="005314FE" w14:paraId="5EDC0767" w14:textId="77777777" w:rsidTr="005314FE">
        <w:trPr>
          <w:trHeight w:val="444"/>
        </w:trPr>
        <w:tc>
          <w:tcPr>
            <w:tcW w:w="709" w:type="dxa"/>
            <w:shd w:val="clear" w:color="auto" w:fill="FFFFFF"/>
            <w:noWrap/>
            <w:vAlign w:val="center"/>
          </w:tcPr>
          <w:p w14:paraId="0AE410B0" w14:textId="5FE327BB" w:rsidR="005314FE" w:rsidRPr="00390197" w:rsidRDefault="00390197" w:rsidP="00390197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6A60D95F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Klimatyzator</w:t>
            </w:r>
          </w:p>
        </w:tc>
        <w:tc>
          <w:tcPr>
            <w:tcW w:w="851" w:type="dxa"/>
            <w:vAlign w:val="center"/>
          </w:tcPr>
          <w:p w14:paraId="207FFC83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6906EFC0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4A288180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EFCE2CB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169550AD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7944C8E6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3DFA3B7D" w14:textId="77777777" w:rsidTr="005314FE">
        <w:trPr>
          <w:trHeight w:val="408"/>
        </w:trPr>
        <w:tc>
          <w:tcPr>
            <w:tcW w:w="709" w:type="dxa"/>
            <w:shd w:val="clear" w:color="auto" w:fill="FFFFFF"/>
            <w:noWrap/>
            <w:vAlign w:val="center"/>
          </w:tcPr>
          <w:p w14:paraId="3A14F154" w14:textId="4678A739" w:rsidR="005314FE" w:rsidRPr="00390197" w:rsidRDefault="00390197" w:rsidP="00390197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507B0778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Szafa na dokumenty</w:t>
            </w:r>
          </w:p>
        </w:tc>
        <w:tc>
          <w:tcPr>
            <w:tcW w:w="851" w:type="dxa"/>
            <w:vAlign w:val="center"/>
          </w:tcPr>
          <w:p w14:paraId="1ADA6C46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 xml:space="preserve">Szt. 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48787F90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51C291C0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305E55CE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2E0E9E9F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01E80AFD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1099E6B1" w14:textId="77777777" w:rsidTr="005314FE">
        <w:trPr>
          <w:trHeight w:val="400"/>
        </w:trPr>
        <w:tc>
          <w:tcPr>
            <w:tcW w:w="709" w:type="dxa"/>
            <w:shd w:val="clear" w:color="auto" w:fill="FFFFFF"/>
            <w:noWrap/>
            <w:vAlign w:val="center"/>
          </w:tcPr>
          <w:p w14:paraId="43C9115D" w14:textId="4D7DB9B4" w:rsidR="005314FE" w:rsidRPr="00390197" w:rsidRDefault="00390197" w:rsidP="00390197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13ABFD4C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Fotel dla personelu medycznego</w:t>
            </w:r>
          </w:p>
        </w:tc>
        <w:tc>
          <w:tcPr>
            <w:tcW w:w="851" w:type="dxa"/>
            <w:vAlign w:val="center"/>
          </w:tcPr>
          <w:p w14:paraId="4820FE49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34C820C5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7C9DEEC5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1DDE72A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48FA09CD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3B56EB9E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23956357" w14:textId="77777777" w:rsidTr="005314FE">
        <w:trPr>
          <w:trHeight w:val="405"/>
        </w:trPr>
        <w:tc>
          <w:tcPr>
            <w:tcW w:w="709" w:type="dxa"/>
            <w:shd w:val="clear" w:color="auto" w:fill="FFFFFF"/>
            <w:noWrap/>
            <w:vAlign w:val="center"/>
          </w:tcPr>
          <w:p w14:paraId="7B33C30E" w14:textId="233080C5" w:rsidR="005314FE" w:rsidRPr="00390197" w:rsidRDefault="00390197" w:rsidP="00390197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0BCED71E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Szafa ubraniowa</w:t>
            </w:r>
          </w:p>
        </w:tc>
        <w:tc>
          <w:tcPr>
            <w:tcW w:w="851" w:type="dxa"/>
            <w:vAlign w:val="center"/>
          </w:tcPr>
          <w:p w14:paraId="191F4416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5F83BD95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5C0CE2CE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565E554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611BC851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01E0AE8F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13E5AD59" w14:textId="77777777" w:rsidTr="005314FE">
        <w:trPr>
          <w:trHeight w:val="412"/>
        </w:trPr>
        <w:tc>
          <w:tcPr>
            <w:tcW w:w="709" w:type="dxa"/>
            <w:shd w:val="clear" w:color="auto" w:fill="FFFFFF"/>
            <w:noWrap/>
            <w:vAlign w:val="center"/>
          </w:tcPr>
          <w:p w14:paraId="3510CDB6" w14:textId="733968B6" w:rsidR="005314FE" w:rsidRPr="00390197" w:rsidRDefault="00390197" w:rsidP="00390197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60B08613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Wieszak na fartuchy RTG</w:t>
            </w:r>
          </w:p>
        </w:tc>
        <w:tc>
          <w:tcPr>
            <w:tcW w:w="851" w:type="dxa"/>
            <w:vAlign w:val="center"/>
          </w:tcPr>
          <w:p w14:paraId="6F146143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 xml:space="preserve">Szt. 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7BE449C9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7FEFAD5C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28DAA0AE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6652E93B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15CA7B37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1C5E57AD" w14:textId="77777777" w:rsidTr="005314FE">
        <w:trPr>
          <w:trHeight w:val="418"/>
        </w:trPr>
        <w:tc>
          <w:tcPr>
            <w:tcW w:w="709" w:type="dxa"/>
            <w:shd w:val="clear" w:color="auto" w:fill="FFFFFF"/>
            <w:noWrap/>
            <w:vAlign w:val="center"/>
          </w:tcPr>
          <w:p w14:paraId="6D37E3EE" w14:textId="512B582A" w:rsidR="005314FE" w:rsidRPr="00390197" w:rsidRDefault="00390197" w:rsidP="00390197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>
              <w:rPr>
                <w:rFonts w:ascii="Cambria" w:eastAsia="Times New Roman" w:hAnsi="Cambria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4039" w:type="dxa"/>
            <w:shd w:val="clear" w:color="auto" w:fill="FFFFFF"/>
            <w:vAlign w:val="center"/>
          </w:tcPr>
          <w:p w14:paraId="14300EEF" w14:textId="77777777" w:rsidR="005314FE" w:rsidRPr="005314FE" w:rsidRDefault="005314FE" w:rsidP="005314FE">
            <w:pPr>
              <w:suppressAutoHyphens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Zestaw mebli</w:t>
            </w:r>
          </w:p>
        </w:tc>
        <w:tc>
          <w:tcPr>
            <w:tcW w:w="851" w:type="dxa"/>
            <w:vAlign w:val="center"/>
          </w:tcPr>
          <w:p w14:paraId="12B9A8D7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708" w:type="dxa"/>
            <w:shd w:val="clear" w:color="auto" w:fill="FFFFFF"/>
            <w:noWrap/>
            <w:vAlign w:val="center"/>
          </w:tcPr>
          <w:p w14:paraId="778EF48D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14:paraId="4248CB1F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DA52E83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44F65804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399B782E" w14:textId="77777777" w:rsidR="005314FE" w:rsidRPr="005314FE" w:rsidRDefault="005314FE" w:rsidP="005314FE">
            <w:pPr>
              <w:suppressAutoHyphens/>
              <w:jc w:val="center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  <w:tr w:rsidR="005314FE" w:rsidRPr="005314FE" w14:paraId="64230BF5" w14:textId="77777777" w:rsidTr="005314FE">
        <w:trPr>
          <w:trHeight w:val="290"/>
        </w:trPr>
        <w:tc>
          <w:tcPr>
            <w:tcW w:w="9142" w:type="dxa"/>
            <w:gridSpan w:val="6"/>
            <w:shd w:val="clear" w:color="auto" w:fill="FFFFFF"/>
            <w:noWrap/>
            <w:vAlign w:val="center"/>
          </w:tcPr>
          <w:p w14:paraId="47158D23" w14:textId="77777777" w:rsidR="005314FE" w:rsidRPr="005314FE" w:rsidRDefault="005314FE" w:rsidP="005314FE">
            <w:pPr>
              <w:suppressAutoHyphens/>
              <w:jc w:val="right"/>
              <w:rPr>
                <w:rFonts w:ascii="Cambria" w:eastAsia="Times New Roman" w:hAnsi="Cambria"/>
                <w:b/>
                <w:sz w:val="20"/>
                <w:szCs w:val="20"/>
                <w:lang w:eastAsia="zh-CN"/>
              </w:rPr>
            </w:pPr>
            <w:r w:rsidRPr="005314FE">
              <w:rPr>
                <w:rFonts w:ascii="Cambria" w:eastAsia="Times New Roman" w:hAnsi="Cambria"/>
                <w:b/>
                <w:sz w:val="20"/>
                <w:szCs w:val="20"/>
                <w:lang w:eastAsia="zh-CN"/>
              </w:rPr>
              <w:t>RAZEM</w:t>
            </w:r>
          </w:p>
        </w:tc>
        <w:tc>
          <w:tcPr>
            <w:tcW w:w="2268" w:type="dxa"/>
            <w:shd w:val="clear" w:color="auto" w:fill="FFFFFF"/>
            <w:noWrap/>
            <w:vAlign w:val="center"/>
          </w:tcPr>
          <w:p w14:paraId="20D44E69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clear" w:color="auto" w:fill="FFFFFF"/>
            <w:noWrap/>
            <w:vAlign w:val="center"/>
          </w:tcPr>
          <w:p w14:paraId="0BD0CBB1" w14:textId="77777777" w:rsidR="005314FE" w:rsidRPr="005314FE" w:rsidRDefault="005314FE" w:rsidP="005314FE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  <w:lang w:eastAsia="zh-CN"/>
              </w:rPr>
            </w:pPr>
          </w:p>
        </w:tc>
      </w:tr>
    </w:tbl>
    <w:p w14:paraId="48F30CD3" w14:textId="40404681" w:rsidR="00BD0DF4" w:rsidRDefault="00BD0DF4" w:rsidP="00BD0DF4">
      <w:pPr>
        <w:suppressAutoHyphens/>
        <w:jc w:val="center"/>
        <w:rPr>
          <w:rFonts w:ascii="Cambria" w:eastAsia="Times New Roman" w:hAnsi="Cambria"/>
          <w:b/>
          <w:i/>
          <w:lang w:eastAsia="zh-CN"/>
        </w:rPr>
      </w:pPr>
      <w:r>
        <w:rPr>
          <w:rFonts w:ascii="Cambria" w:eastAsia="Times New Roman" w:hAnsi="Cambria"/>
          <w:b/>
          <w:i/>
          <w:lang w:eastAsia="zh-CN"/>
        </w:rPr>
        <w:t>FORMULARZ CENOWY</w:t>
      </w:r>
    </w:p>
    <w:p w14:paraId="61EBA28C" w14:textId="77777777" w:rsidR="00BD0DF4" w:rsidRPr="00BD0DF4" w:rsidRDefault="00BD0DF4" w:rsidP="00BD0DF4">
      <w:pPr>
        <w:suppressAutoHyphens/>
        <w:jc w:val="both"/>
        <w:rPr>
          <w:rFonts w:ascii="Cambria" w:eastAsia="Times New Roman" w:hAnsi="Cambria"/>
          <w:lang w:eastAsia="zh-CN"/>
        </w:rPr>
      </w:pPr>
    </w:p>
    <w:sectPr w:rsidR="00BD0DF4" w:rsidRPr="00BD0DF4" w:rsidSect="000475D8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9FF556" w14:textId="77777777" w:rsidR="00FF11C4" w:rsidRDefault="00FF11C4" w:rsidP="001840D6">
      <w:pPr>
        <w:spacing w:after="0" w:line="240" w:lineRule="auto"/>
      </w:pPr>
      <w:r>
        <w:separator/>
      </w:r>
    </w:p>
  </w:endnote>
  <w:endnote w:type="continuationSeparator" w:id="0">
    <w:p w14:paraId="5E2EC8EC" w14:textId="77777777" w:rsidR="00FF11C4" w:rsidRDefault="00FF11C4" w:rsidP="00184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F09200" w14:textId="77777777" w:rsidR="00FF11C4" w:rsidRDefault="00FF11C4" w:rsidP="001840D6">
      <w:pPr>
        <w:spacing w:after="0" w:line="240" w:lineRule="auto"/>
      </w:pPr>
      <w:r>
        <w:separator/>
      </w:r>
    </w:p>
  </w:footnote>
  <w:footnote w:type="continuationSeparator" w:id="0">
    <w:p w14:paraId="69FC54DC" w14:textId="77777777" w:rsidR="00FF11C4" w:rsidRDefault="00FF11C4" w:rsidP="001840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9905" w14:textId="1D5CE5AB" w:rsidR="00FF11C4" w:rsidRDefault="00FF11C4" w:rsidP="001840D6">
    <w:pPr>
      <w:pStyle w:val="Nagwek"/>
      <w:jc w:val="center"/>
    </w:pPr>
    <w:r w:rsidRPr="001840D6">
      <w:rPr>
        <w:noProof/>
      </w:rPr>
      <w:drawing>
        <wp:inline distT="0" distB="0" distL="0" distR="0" wp14:anchorId="2B9226EB" wp14:editId="66F90ECE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DBBC04" w14:textId="77777777" w:rsidR="00FF11C4" w:rsidRDefault="00FF11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B500152"/>
    <w:lvl w:ilvl="0">
      <w:start w:val="1"/>
      <w:numFmt w:val="bullet"/>
      <w:pStyle w:val="Listapunktowana5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  <w:szCs w:val="20"/>
      </w:rPr>
    </w:lvl>
  </w:abstractNum>
  <w:abstractNum w:abstractNumId="2">
    <w:nsid w:val="07C8251B"/>
    <w:multiLevelType w:val="hybridMultilevel"/>
    <w:tmpl w:val="45A40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14903"/>
    <w:multiLevelType w:val="multilevel"/>
    <w:tmpl w:val="605AF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C73C9"/>
    <w:multiLevelType w:val="multilevel"/>
    <w:tmpl w:val="56488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D2546E"/>
    <w:multiLevelType w:val="multilevel"/>
    <w:tmpl w:val="9902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861331"/>
    <w:multiLevelType w:val="hybridMultilevel"/>
    <w:tmpl w:val="631CAB8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91267"/>
    <w:multiLevelType w:val="multilevel"/>
    <w:tmpl w:val="4C30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21236C"/>
    <w:multiLevelType w:val="multilevel"/>
    <w:tmpl w:val="302E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6651E"/>
    <w:multiLevelType w:val="multilevel"/>
    <w:tmpl w:val="0086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0F74E4"/>
    <w:multiLevelType w:val="multilevel"/>
    <w:tmpl w:val="4488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642265"/>
    <w:multiLevelType w:val="multilevel"/>
    <w:tmpl w:val="712E8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9C280D"/>
    <w:multiLevelType w:val="hybridMultilevel"/>
    <w:tmpl w:val="6C88F85C"/>
    <w:lvl w:ilvl="0" w:tplc="961AE5E8">
      <w:start w:val="80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>
    <w:nsid w:val="6F282B40"/>
    <w:multiLevelType w:val="multilevel"/>
    <w:tmpl w:val="DD989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BF564F"/>
    <w:multiLevelType w:val="multilevel"/>
    <w:tmpl w:val="CBEA5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6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4"/>
  </w:num>
  <w:num w:numId="11">
    <w:abstractNumId w:val="11"/>
  </w:num>
  <w:num w:numId="12">
    <w:abstractNumId w:val="7"/>
  </w:num>
  <w:num w:numId="13">
    <w:abstractNumId w:val="8"/>
  </w:num>
  <w:num w:numId="1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A1"/>
    <w:rsid w:val="00005F93"/>
    <w:rsid w:val="00041D0F"/>
    <w:rsid w:val="000475D8"/>
    <w:rsid w:val="000621A9"/>
    <w:rsid w:val="0007634D"/>
    <w:rsid w:val="0008611B"/>
    <w:rsid w:val="00090BED"/>
    <w:rsid w:val="000B5CDB"/>
    <w:rsid w:val="000C7B84"/>
    <w:rsid w:val="000F4458"/>
    <w:rsid w:val="001078FB"/>
    <w:rsid w:val="00124F0E"/>
    <w:rsid w:val="001342AE"/>
    <w:rsid w:val="00161053"/>
    <w:rsid w:val="001840D6"/>
    <w:rsid w:val="00184DE3"/>
    <w:rsid w:val="0019178F"/>
    <w:rsid w:val="001A6680"/>
    <w:rsid w:val="001B61F1"/>
    <w:rsid w:val="001C4667"/>
    <w:rsid w:val="001D7E3D"/>
    <w:rsid w:val="002051BB"/>
    <w:rsid w:val="0021389B"/>
    <w:rsid w:val="00221D96"/>
    <w:rsid w:val="0023036C"/>
    <w:rsid w:val="002A1642"/>
    <w:rsid w:val="002A16FC"/>
    <w:rsid w:val="002A6F4C"/>
    <w:rsid w:val="002B7A65"/>
    <w:rsid w:val="002C24A6"/>
    <w:rsid w:val="002C60F5"/>
    <w:rsid w:val="002D1E2A"/>
    <w:rsid w:val="002D66C3"/>
    <w:rsid w:val="002E3DEB"/>
    <w:rsid w:val="002E5C90"/>
    <w:rsid w:val="00311AB6"/>
    <w:rsid w:val="0031390E"/>
    <w:rsid w:val="00340ADD"/>
    <w:rsid w:val="00361770"/>
    <w:rsid w:val="003654EF"/>
    <w:rsid w:val="00376B5A"/>
    <w:rsid w:val="00385525"/>
    <w:rsid w:val="00390197"/>
    <w:rsid w:val="00390A07"/>
    <w:rsid w:val="00397584"/>
    <w:rsid w:val="003A1525"/>
    <w:rsid w:val="003A3739"/>
    <w:rsid w:val="003C3CF3"/>
    <w:rsid w:val="003C5372"/>
    <w:rsid w:val="003D4AF2"/>
    <w:rsid w:val="003F10E5"/>
    <w:rsid w:val="00403E98"/>
    <w:rsid w:val="00450169"/>
    <w:rsid w:val="004637A6"/>
    <w:rsid w:val="00465994"/>
    <w:rsid w:val="0046606F"/>
    <w:rsid w:val="00480F05"/>
    <w:rsid w:val="004825B3"/>
    <w:rsid w:val="0048494E"/>
    <w:rsid w:val="004A6E59"/>
    <w:rsid w:val="004E7F12"/>
    <w:rsid w:val="00505BDA"/>
    <w:rsid w:val="005314FE"/>
    <w:rsid w:val="005350D7"/>
    <w:rsid w:val="00542D70"/>
    <w:rsid w:val="005450B6"/>
    <w:rsid w:val="005E19BF"/>
    <w:rsid w:val="005F55D2"/>
    <w:rsid w:val="0064111F"/>
    <w:rsid w:val="00695C9D"/>
    <w:rsid w:val="00696116"/>
    <w:rsid w:val="00696919"/>
    <w:rsid w:val="006B559F"/>
    <w:rsid w:val="006C47C7"/>
    <w:rsid w:val="006E6A81"/>
    <w:rsid w:val="006F7658"/>
    <w:rsid w:val="00725D49"/>
    <w:rsid w:val="007318BA"/>
    <w:rsid w:val="00754959"/>
    <w:rsid w:val="00762097"/>
    <w:rsid w:val="00764AA1"/>
    <w:rsid w:val="00764F21"/>
    <w:rsid w:val="00777F79"/>
    <w:rsid w:val="007A4A00"/>
    <w:rsid w:val="007D2E01"/>
    <w:rsid w:val="007D5852"/>
    <w:rsid w:val="007F136C"/>
    <w:rsid w:val="00816FF2"/>
    <w:rsid w:val="0084079E"/>
    <w:rsid w:val="00843660"/>
    <w:rsid w:val="00891513"/>
    <w:rsid w:val="008A3D5E"/>
    <w:rsid w:val="008A4003"/>
    <w:rsid w:val="008B118A"/>
    <w:rsid w:val="008E2145"/>
    <w:rsid w:val="00905168"/>
    <w:rsid w:val="00932148"/>
    <w:rsid w:val="0093299E"/>
    <w:rsid w:val="00947D42"/>
    <w:rsid w:val="00963777"/>
    <w:rsid w:val="00965962"/>
    <w:rsid w:val="00974629"/>
    <w:rsid w:val="00986946"/>
    <w:rsid w:val="00994ECC"/>
    <w:rsid w:val="00997F04"/>
    <w:rsid w:val="009A21BF"/>
    <w:rsid w:val="009E0636"/>
    <w:rsid w:val="00A0788F"/>
    <w:rsid w:val="00A174B0"/>
    <w:rsid w:val="00A27DD8"/>
    <w:rsid w:val="00A3132B"/>
    <w:rsid w:val="00A672A6"/>
    <w:rsid w:val="00A67AA1"/>
    <w:rsid w:val="00A92BD0"/>
    <w:rsid w:val="00AF2444"/>
    <w:rsid w:val="00AF2577"/>
    <w:rsid w:val="00B03DB1"/>
    <w:rsid w:val="00B0470C"/>
    <w:rsid w:val="00B17474"/>
    <w:rsid w:val="00B2521E"/>
    <w:rsid w:val="00B37194"/>
    <w:rsid w:val="00B50E2E"/>
    <w:rsid w:val="00B5241D"/>
    <w:rsid w:val="00B54A0B"/>
    <w:rsid w:val="00B62C1F"/>
    <w:rsid w:val="00B73A39"/>
    <w:rsid w:val="00B74626"/>
    <w:rsid w:val="00BA0FBE"/>
    <w:rsid w:val="00BB3AF7"/>
    <w:rsid w:val="00BD0DF4"/>
    <w:rsid w:val="00BE1380"/>
    <w:rsid w:val="00BF1209"/>
    <w:rsid w:val="00C12073"/>
    <w:rsid w:val="00C14454"/>
    <w:rsid w:val="00C26E09"/>
    <w:rsid w:val="00C71DDB"/>
    <w:rsid w:val="00CA40D0"/>
    <w:rsid w:val="00CA4C6C"/>
    <w:rsid w:val="00CF0FB8"/>
    <w:rsid w:val="00D25C8B"/>
    <w:rsid w:val="00D809F3"/>
    <w:rsid w:val="00D8500D"/>
    <w:rsid w:val="00D90B68"/>
    <w:rsid w:val="00DA65F0"/>
    <w:rsid w:val="00DC4275"/>
    <w:rsid w:val="00DE2CB2"/>
    <w:rsid w:val="00DE7C81"/>
    <w:rsid w:val="00E00C12"/>
    <w:rsid w:val="00E027FA"/>
    <w:rsid w:val="00E564EA"/>
    <w:rsid w:val="00E6770D"/>
    <w:rsid w:val="00EB36FF"/>
    <w:rsid w:val="00EC5C19"/>
    <w:rsid w:val="00F23D99"/>
    <w:rsid w:val="00F43AE0"/>
    <w:rsid w:val="00F46578"/>
    <w:rsid w:val="00F51583"/>
    <w:rsid w:val="00F539B7"/>
    <w:rsid w:val="00F64692"/>
    <w:rsid w:val="00F97C9E"/>
    <w:rsid w:val="00FC1B1C"/>
    <w:rsid w:val="00FF11C4"/>
    <w:rsid w:val="00FF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7E0D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A00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0C7B8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161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7B84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0C7B8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6105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61053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Arial" w:eastAsiaTheme="minorEastAsia" w:hAnsi="Arial" w:cs="Arial"/>
      <w:kern w:val="0"/>
      <w:sz w:val="24"/>
      <w:szCs w:val="24"/>
      <w:lang w:val="en-US"/>
      <w14:ligatures w14:val="none"/>
    </w:rPr>
  </w:style>
  <w:style w:type="character" w:styleId="Odwoaniedokomentarza">
    <w:name w:val="annotation reference"/>
    <w:basedOn w:val="Domylnaczcionkaakapitu"/>
    <w:unhideWhenUsed/>
    <w:rsid w:val="00161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053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053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link w:val="StandardZnak"/>
    <w:qFormat/>
    <w:rsid w:val="00DC4275"/>
    <w:pPr>
      <w:suppressAutoHyphens/>
      <w:spacing w:after="0" w:line="240" w:lineRule="auto"/>
      <w:textAlignment w:val="baseline"/>
    </w:pPr>
    <w:rPr>
      <w:rFonts w:ascii="Bookman Old Style" w:eastAsia="Arial Unicode MS" w:hAnsi="Bookman Old Style" w:cs="Arial Unicode MS"/>
      <w:color w:val="000000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DC4275"/>
    <w:pPr>
      <w:spacing w:before="280" w:after="142" w:line="276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aliases w:val="Akapit z listą4,Podsis rysunku,Wyliczanie,Obiekt,Akapit z listą31,Bullets,CP-UC,CP-Punkty,Bullet List,List - bullets,b1,Akapit z listą 1,Bulleted list,Akapit z listą BS,naglowek,b,ISCG Numerowanie,Normal2,Preamb,List Parag"/>
    <w:basedOn w:val="Normalny"/>
    <w:link w:val="AkapitzlistZnak"/>
    <w:uiPriority w:val="34"/>
    <w:qFormat/>
    <w:rsid w:val="00BE1380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F539B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9B7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9B7"/>
    <w:rPr>
      <w:rFonts w:ascii="Calibri" w:eastAsia="Calibri" w:hAnsi="Calibri" w:cs="Times New Roman"/>
      <w:b/>
      <w:bCs/>
      <w:kern w:val="2"/>
      <w:sz w:val="20"/>
      <w:szCs w:val="20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rsid w:val="000C7B84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7B8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0C7B8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0C7B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C7B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bsatzTableFormat">
    <w:name w:val="AbsatzTableFormat"/>
    <w:basedOn w:val="Normalny"/>
    <w:autoRedefine/>
    <w:rsid w:val="000C7B84"/>
    <w:pPr>
      <w:spacing w:after="0" w:line="240" w:lineRule="auto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7B84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C7B8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semiHidden/>
    <w:rsid w:val="000C7B84"/>
    <w:pPr>
      <w:spacing w:after="200" w:line="276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0C7B84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5">
    <w:name w:val="List Bullet 5"/>
    <w:basedOn w:val="Normalny"/>
    <w:autoRedefine/>
    <w:rsid w:val="000C7B84"/>
    <w:pPr>
      <w:numPr>
        <w:numId w:val="1"/>
      </w:numPr>
      <w:tabs>
        <w:tab w:val="clear" w:pos="2483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0C7B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7B84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7B8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C7B84"/>
    <w:rPr>
      <w:vertAlign w:val="superscript"/>
    </w:rPr>
  </w:style>
  <w:style w:type="paragraph" w:customStyle="1" w:styleId="Default">
    <w:name w:val="Default"/>
    <w:rsid w:val="000C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gwek81">
    <w:name w:val="Nagłówek 81"/>
    <w:next w:val="Normalny"/>
    <w:rsid w:val="000C7B8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customStyle="1" w:styleId="Heading21">
    <w:name w:val="Heading 21"/>
    <w:next w:val="Normalny"/>
    <w:rsid w:val="000C7B8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customStyle="1" w:styleId="Zwykytekst1">
    <w:name w:val="Zwykły tekst1"/>
    <w:basedOn w:val="Normalny"/>
    <w:rsid w:val="000C7B84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en-US" w:eastAsia="ar-SA"/>
      <w14:ligatures w14:val="none"/>
    </w:rPr>
  </w:style>
  <w:style w:type="paragraph" w:customStyle="1" w:styleId="Nagwek61">
    <w:name w:val="Nagłówek 61"/>
    <w:next w:val="Normalny"/>
    <w:rsid w:val="000C7B8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Hipercze">
    <w:name w:val="Hyperlink"/>
    <w:uiPriority w:val="99"/>
    <w:unhideWhenUsed/>
    <w:rsid w:val="000C7B84"/>
    <w:rPr>
      <w:color w:val="0563C1"/>
      <w:u w:val="single"/>
    </w:rPr>
  </w:style>
  <w:style w:type="paragraph" w:customStyle="1" w:styleId="Heading81">
    <w:name w:val="Heading 81"/>
    <w:rsid w:val="000C7B84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0C7B84"/>
    <w:rPr>
      <w:rFonts w:ascii="Bookman Old Style" w:eastAsia="Arial Unicode MS" w:hAnsi="Bookman Old Style" w:cs="Arial Unicode MS"/>
      <w:color w:val="000000"/>
      <w:kern w:val="2"/>
      <w:sz w:val="24"/>
      <w:szCs w:val="24"/>
      <w:lang w:eastAsia="zh-CN" w:bidi="hi-IN"/>
    </w:rPr>
  </w:style>
  <w:style w:type="paragraph" w:customStyle="1" w:styleId="Heading61">
    <w:name w:val="Heading 61"/>
    <w:rsid w:val="000C7B84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0C7B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0C7B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0C7B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7B84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FontStyle57">
    <w:name w:val="Font Style57"/>
    <w:rsid w:val="000C7B8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0C7B84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58">
    <w:name w:val="Font Style58"/>
    <w:rsid w:val="000C7B8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0C7B84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37">
    <w:name w:val="Style37"/>
    <w:basedOn w:val="Normalny"/>
    <w:rsid w:val="000C7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">
    <w:name w:val="Styl"/>
    <w:rsid w:val="000C7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825B3"/>
    <w:pPr>
      <w:spacing w:after="200" w:line="276" w:lineRule="auto"/>
      <w:ind w:left="720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AkapitzlistZnak">
    <w:name w:val="Akapit z listą Znak"/>
    <w:aliases w:val="Akapit z listą4 Znak,Podsis rysunku Znak,Wyliczanie Znak,Obiekt Znak,Akapit z listą31 Znak,Bullets Znak,CP-UC Znak,CP-Punkty Znak,Bullet List Znak,List - bullets Znak,b1 Znak,Akapit z listą 1 Znak,Bulleted list Znak,naglowek Znak"/>
    <w:basedOn w:val="Domylnaczcionkaakapitu"/>
    <w:link w:val="Akapitzlist"/>
    <w:uiPriority w:val="34"/>
    <w:qFormat/>
    <w:locked/>
    <w:rsid w:val="00932148"/>
    <w:rPr>
      <w:kern w:val="2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A00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0C7B84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1610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7B84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0C7B8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6105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161053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Arial" w:eastAsiaTheme="minorEastAsia" w:hAnsi="Arial" w:cs="Arial"/>
      <w:kern w:val="0"/>
      <w:sz w:val="24"/>
      <w:szCs w:val="24"/>
      <w:lang w:val="en-US"/>
      <w14:ligatures w14:val="none"/>
    </w:rPr>
  </w:style>
  <w:style w:type="character" w:styleId="Odwoaniedokomentarza">
    <w:name w:val="annotation reference"/>
    <w:basedOn w:val="Domylnaczcionkaakapitu"/>
    <w:unhideWhenUsed/>
    <w:rsid w:val="001610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053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053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link w:val="StandardZnak"/>
    <w:qFormat/>
    <w:rsid w:val="00DC4275"/>
    <w:pPr>
      <w:suppressAutoHyphens/>
      <w:spacing w:after="0" w:line="240" w:lineRule="auto"/>
      <w:textAlignment w:val="baseline"/>
    </w:pPr>
    <w:rPr>
      <w:rFonts w:ascii="Bookman Old Style" w:eastAsia="Arial Unicode MS" w:hAnsi="Bookman Old Style" w:cs="Arial Unicode MS"/>
      <w:color w:val="000000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DC4275"/>
    <w:pPr>
      <w:spacing w:before="280" w:after="142" w:line="276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styleId="Akapitzlist">
    <w:name w:val="List Paragraph"/>
    <w:aliases w:val="Akapit z listą4,Podsis rysunku,Wyliczanie,Obiekt,Akapit z listą31,Bullets,CP-UC,CP-Punkty,Bullet List,List - bullets,b1,Akapit z listą 1,Bulleted list,Akapit z listą BS,naglowek,b,ISCG Numerowanie,Normal2,Preamb,List Parag"/>
    <w:basedOn w:val="Normalny"/>
    <w:link w:val="AkapitzlistZnak"/>
    <w:uiPriority w:val="34"/>
    <w:qFormat/>
    <w:rsid w:val="00BE1380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F539B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9B7"/>
    <w:pPr>
      <w:spacing w:after="160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9B7"/>
    <w:rPr>
      <w:rFonts w:ascii="Calibri" w:eastAsia="Calibri" w:hAnsi="Calibri" w:cs="Times New Roman"/>
      <w:b/>
      <w:bCs/>
      <w:kern w:val="2"/>
      <w:sz w:val="20"/>
      <w:szCs w:val="20"/>
      <w14:ligatures w14:val="standardContextual"/>
    </w:rPr>
  </w:style>
  <w:style w:type="character" w:customStyle="1" w:styleId="Nagwek1Znak">
    <w:name w:val="Nagłówek 1 Znak"/>
    <w:basedOn w:val="Domylnaczcionkaakapitu"/>
    <w:link w:val="Nagwek1"/>
    <w:rsid w:val="000C7B84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7B8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0C7B84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0C7B8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C7B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bsatzTableFormat">
    <w:name w:val="AbsatzTableFormat"/>
    <w:basedOn w:val="Normalny"/>
    <w:autoRedefine/>
    <w:rsid w:val="000C7B84"/>
    <w:pPr>
      <w:spacing w:after="0" w:line="240" w:lineRule="auto"/>
    </w:pPr>
    <w:rPr>
      <w:rFonts w:ascii="Arial" w:eastAsia="Times New Roman" w:hAnsi="Arial" w:cs="Arial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7B84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C7B8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semiHidden/>
    <w:rsid w:val="000C7B84"/>
    <w:pPr>
      <w:spacing w:after="200" w:line="276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0C7B84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5">
    <w:name w:val="List Bullet 5"/>
    <w:basedOn w:val="Normalny"/>
    <w:autoRedefine/>
    <w:rsid w:val="000C7B84"/>
    <w:pPr>
      <w:numPr>
        <w:numId w:val="1"/>
      </w:numPr>
      <w:tabs>
        <w:tab w:val="clear" w:pos="2483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0C7B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7B84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7B8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C7B84"/>
    <w:rPr>
      <w:vertAlign w:val="superscript"/>
    </w:rPr>
  </w:style>
  <w:style w:type="paragraph" w:customStyle="1" w:styleId="Default">
    <w:name w:val="Default"/>
    <w:rsid w:val="000C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gwek81">
    <w:name w:val="Nagłówek 81"/>
    <w:next w:val="Normalny"/>
    <w:rsid w:val="000C7B8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customStyle="1" w:styleId="Heading21">
    <w:name w:val="Heading 21"/>
    <w:next w:val="Normalny"/>
    <w:rsid w:val="000C7B8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customStyle="1" w:styleId="Zwykytekst1">
    <w:name w:val="Zwykły tekst1"/>
    <w:basedOn w:val="Normalny"/>
    <w:rsid w:val="000C7B84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en-US" w:eastAsia="ar-SA"/>
      <w14:ligatures w14:val="none"/>
    </w:rPr>
  </w:style>
  <w:style w:type="paragraph" w:customStyle="1" w:styleId="Nagwek61">
    <w:name w:val="Nagłówek 61"/>
    <w:next w:val="Normalny"/>
    <w:rsid w:val="000C7B84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styleId="Hipercze">
    <w:name w:val="Hyperlink"/>
    <w:uiPriority w:val="99"/>
    <w:unhideWhenUsed/>
    <w:rsid w:val="000C7B84"/>
    <w:rPr>
      <w:color w:val="0563C1"/>
      <w:u w:val="single"/>
    </w:rPr>
  </w:style>
  <w:style w:type="paragraph" w:customStyle="1" w:styleId="Heading81">
    <w:name w:val="Heading 81"/>
    <w:rsid w:val="000C7B84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customStyle="1" w:styleId="StandardZnak">
    <w:name w:val="Standard Znak"/>
    <w:link w:val="Standard"/>
    <w:qFormat/>
    <w:rsid w:val="000C7B84"/>
    <w:rPr>
      <w:rFonts w:ascii="Bookman Old Style" w:eastAsia="Arial Unicode MS" w:hAnsi="Bookman Old Style" w:cs="Arial Unicode MS"/>
      <w:color w:val="000000"/>
      <w:kern w:val="2"/>
      <w:sz w:val="24"/>
      <w:szCs w:val="24"/>
      <w:lang w:eastAsia="zh-CN" w:bidi="hi-IN"/>
    </w:rPr>
  </w:style>
  <w:style w:type="paragraph" w:customStyle="1" w:styleId="Heading61">
    <w:name w:val="Heading 61"/>
    <w:rsid w:val="000C7B84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0C7B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0C7B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0C7B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7B84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FontStyle57">
    <w:name w:val="Font Style57"/>
    <w:rsid w:val="000C7B8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7">
    <w:name w:val="Style17"/>
    <w:basedOn w:val="Normalny"/>
    <w:rsid w:val="000C7B84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58">
    <w:name w:val="Font Style58"/>
    <w:rsid w:val="000C7B84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0C7B84"/>
    <w:pPr>
      <w:widowControl w:val="0"/>
      <w:autoSpaceDE w:val="0"/>
      <w:autoSpaceDN w:val="0"/>
      <w:adjustRightInd w:val="0"/>
      <w:spacing w:after="0" w:line="208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37">
    <w:name w:val="Style37"/>
    <w:basedOn w:val="Normalny"/>
    <w:rsid w:val="000C7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">
    <w:name w:val="Styl"/>
    <w:rsid w:val="000C7B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825B3"/>
    <w:pPr>
      <w:spacing w:after="200" w:line="276" w:lineRule="auto"/>
      <w:ind w:left="720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AkapitzlistZnak">
    <w:name w:val="Akapit z listą Znak"/>
    <w:aliases w:val="Akapit z listą4 Znak,Podsis rysunku Znak,Wyliczanie Znak,Obiekt Znak,Akapit z listą31 Znak,Bullets Znak,CP-UC Znak,CP-Punkty Znak,Bullet List Znak,List - bullets Znak,b1 Znak,Akapit z listą 1 Znak,Bulleted list Znak,naglowek Znak"/>
    <w:basedOn w:val="Domylnaczcionkaakapitu"/>
    <w:link w:val="Akapitzlist"/>
    <w:uiPriority w:val="34"/>
    <w:qFormat/>
    <w:locked/>
    <w:rsid w:val="00932148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50FF-74D3-462A-8748-90784F85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21</Pages>
  <Words>4350</Words>
  <Characters>26104</Characters>
  <Application>Microsoft Office Word</Application>
  <DocSecurity>0</DocSecurity>
  <Lines>217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Kargulewicz</dc:creator>
  <cp:lastModifiedBy>Agnieszka Kargulewicz</cp:lastModifiedBy>
  <cp:revision>22</cp:revision>
  <dcterms:created xsi:type="dcterms:W3CDTF">2026-01-26T10:48:00Z</dcterms:created>
  <dcterms:modified xsi:type="dcterms:W3CDTF">2026-02-03T10:37:00Z</dcterms:modified>
</cp:coreProperties>
</file>